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8D" w:rsidRPr="00BF355A" w:rsidRDefault="00BF355A" w:rsidP="00476F29">
      <w:pPr>
        <w:autoSpaceDE w:val="0"/>
        <w:autoSpaceDN w:val="0"/>
        <w:adjustRightInd w:val="0"/>
        <w:ind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B01423">
        <w:rPr>
          <w:b/>
          <w:sz w:val="28"/>
          <w:szCs w:val="28"/>
        </w:rPr>
        <w:t>AYLOR</w:t>
      </w:r>
      <w:r>
        <w:rPr>
          <w:b/>
          <w:sz w:val="28"/>
          <w:szCs w:val="28"/>
        </w:rPr>
        <w:t xml:space="preserve"> M W</w:t>
      </w:r>
      <w:r w:rsidRPr="00B01423">
        <w:rPr>
          <w:b/>
          <w:sz w:val="28"/>
          <w:szCs w:val="28"/>
        </w:rPr>
        <w:t>ILCOX</w:t>
      </w:r>
    </w:p>
    <w:p w:rsidR="00BF355A" w:rsidRDefault="00BF355A" w:rsidP="00BF355A">
      <w:pPr>
        <w:autoSpaceDE w:val="0"/>
        <w:autoSpaceDN w:val="0"/>
        <w:adjustRightInd w:val="0"/>
        <w:ind w:right="397"/>
        <w:rPr>
          <w:sz w:val="22"/>
          <w:szCs w:val="22"/>
        </w:rPr>
      </w:pPr>
    </w:p>
    <w:p w:rsidR="00C6238D" w:rsidRPr="00C6238D" w:rsidRDefault="00B01423" w:rsidP="00BF355A">
      <w:pPr>
        <w:autoSpaceDE w:val="0"/>
        <w:autoSpaceDN w:val="0"/>
        <w:adjustRightInd w:val="0"/>
        <w:ind w:right="397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</w:r>
      <w:r w:rsidR="00C6238D" w:rsidRPr="00C6238D">
        <w:rPr>
          <w:sz w:val="22"/>
          <w:szCs w:val="22"/>
        </w:rPr>
        <w:t xml:space="preserve">National Genomics </w:t>
      </w:r>
      <w:proofErr w:type="spellStart"/>
      <w:r w:rsidR="00C6238D" w:rsidRPr="00C6238D">
        <w:rPr>
          <w:sz w:val="22"/>
          <w:szCs w:val="22"/>
        </w:rPr>
        <w:t>Center</w:t>
      </w:r>
      <w:proofErr w:type="spellEnd"/>
      <w:r w:rsidR="00C6238D" w:rsidRPr="00C6238D">
        <w:rPr>
          <w:sz w:val="22"/>
          <w:szCs w:val="22"/>
        </w:rPr>
        <w:t xml:space="preserve"> for Wildlife and Fish Conservation</w:t>
      </w:r>
    </w:p>
    <w:p w:rsidR="00BF355A" w:rsidRDefault="00BF355A" w:rsidP="00BF355A">
      <w:pPr>
        <w:autoSpaceDE w:val="0"/>
        <w:autoSpaceDN w:val="0"/>
        <w:adjustRightInd w:val="0"/>
        <w:ind w:left="720" w:right="397" w:firstLine="720"/>
        <w:rPr>
          <w:sz w:val="22"/>
          <w:szCs w:val="22"/>
        </w:rPr>
      </w:pPr>
      <w:r>
        <w:rPr>
          <w:sz w:val="22"/>
          <w:szCs w:val="22"/>
        </w:rPr>
        <w:t>800 E Beckwith Ave</w:t>
      </w:r>
    </w:p>
    <w:p w:rsidR="00C6238D" w:rsidRDefault="00C6238D" w:rsidP="00BF355A">
      <w:pPr>
        <w:autoSpaceDE w:val="0"/>
        <w:autoSpaceDN w:val="0"/>
        <w:adjustRightInd w:val="0"/>
        <w:ind w:left="720" w:right="397" w:firstLine="720"/>
        <w:rPr>
          <w:sz w:val="22"/>
          <w:szCs w:val="22"/>
        </w:rPr>
      </w:pPr>
      <w:r w:rsidRPr="00C6238D">
        <w:rPr>
          <w:sz w:val="22"/>
          <w:szCs w:val="22"/>
        </w:rPr>
        <w:t>Missoula, MT, USA, 59801</w:t>
      </w:r>
    </w:p>
    <w:p w:rsidR="00BA4835" w:rsidRPr="00C6238D" w:rsidRDefault="00BA4835" w:rsidP="00BA4835">
      <w:pPr>
        <w:autoSpaceDE w:val="0"/>
        <w:autoSpaceDN w:val="0"/>
        <w:adjustRightInd w:val="0"/>
        <w:ind w:right="397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1+ (406) 926 - 9614</w:t>
      </w:r>
    </w:p>
    <w:p w:rsidR="00C6238D" w:rsidRDefault="00C6238D" w:rsidP="00BF355A">
      <w:pPr>
        <w:autoSpaceDE w:val="0"/>
        <w:autoSpaceDN w:val="0"/>
        <w:adjustRightInd w:val="0"/>
        <w:ind w:right="397"/>
        <w:rPr>
          <w:rStyle w:val="Hyperlink"/>
          <w:sz w:val="22"/>
          <w:szCs w:val="22"/>
        </w:rPr>
      </w:pPr>
      <w:r w:rsidRPr="00C6238D">
        <w:rPr>
          <w:sz w:val="22"/>
          <w:szCs w:val="22"/>
        </w:rPr>
        <w:t xml:space="preserve">Email: </w:t>
      </w:r>
      <w:r w:rsidR="00BF355A">
        <w:rPr>
          <w:sz w:val="22"/>
          <w:szCs w:val="22"/>
        </w:rPr>
        <w:tab/>
      </w:r>
      <w:r w:rsidR="00BF355A">
        <w:rPr>
          <w:sz w:val="22"/>
          <w:szCs w:val="22"/>
        </w:rPr>
        <w:tab/>
      </w:r>
      <w:hyperlink r:id="rId5" w:history="1">
        <w:r w:rsidRPr="00C6238D">
          <w:rPr>
            <w:rStyle w:val="Hyperlink"/>
            <w:sz w:val="22"/>
            <w:szCs w:val="22"/>
          </w:rPr>
          <w:t>taylor.m.wilcox@gmail.com</w:t>
        </w:r>
      </w:hyperlink>
    </w:p>
    <w:p w:rsidR="00BF355A" w:rsidRPr="00BF355A" w:rsidRDefault="00BF355A" w:rsidP="00BF355A">
      <w:pPr>
        <w:autoSpaceDE w:val="0"/>
        <w:autoSpaceDN w:val="0"/>
        <w:adjustRightInd w:val="0"/>
        <w:ind w:right="397"/>
        <w:rPr>
          <w:sz w:val="22"/>
          <w:szCs w:val="22"/>
          <w:u w:val="singl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Website: </w:t>
      </w:r>
      <w:r>
        <w:rPr>
          <w:rStyle w:val="Hyperlink"/>
          <w:color w:val="auto"/>
          <w:sz w:val="22"/>
          <w:szCs w:val="22"/>
          <w:u w:val="none"/>
        </w:rPr>
        <w:tab/>
      </w:r>
      <w:hyperlink r:id="rId6" w:history="1">
        <w:r w:rsidRPr="00BF355A">
          <w:rPr>
            <w:rStyle w:val="Hyperlink"/>
            <w:sz w:val="22"/>
            <w:szCs w:val="22"/>
          </w:rPr>
          <w:t>http://taylorwilcox.weebly.com/</w:t>
        </w:r>
      </w:hyperlink>
    </w:p>
    <w:p w:rsidR="00BF355A" w:rsidRPr="00BF355A" w:rsidRDefault="00BF355A" w:rsidP="00BF355A">
      <w:pPr>
        <w:autoSpaceDE w:val="0"/>
        <w:autoSpaceDN w:val="0"/>
        <w:adjustRightInd w:val="0"/>
        <w:ind w:right="397"/>
        <w:rPr>
          <w:sz w:val="22"/>
          <w:szCs w:val="22"/>
        </w:rPr>
      </w:pPr>
    </w:p>
    <w:p w:rsidR="00C6238D" w:rsidRPr="00B01423" w:rsidRDefault="00BF355A" w:rsidP="00B01423">
      <w:pPr>
        <w:pBdr>
          <w:bottom w:val="single" w:sz="4" w:space="1" w:color="auto"/>
        </w:pBdr>
        <w:autoSpaceDE w:val="0"/>
        <w:autoSpaceDN w:val="0"/>
        <w:adjustRightInd w:val="0"/>
        <w:ind w:right="397"/>
        <w:rPr>
          <w:b/>
          <w:sz w:val="22"/>
          <w:szCs w:val="22"/>
        </w:rPr>
      </w:pPr>
      <w:r w:rsidRPr="00B01423">
        <w:rPr>
          <w:b/>
          <w:sz w:val="22"/>
          <w:szCs w:val="22"/>
        </w:rPr>
        <w:t>E</w:t>
      </w:r>
      <w:r w:rsidRPr="00B01423">
        <w:rPr>
          <w:b/>
          <w:sz w:val="16"/>
          <w:szCs w:val="16"/>
        </w:rPr>
        <w:t>DUCATION</w:t>
      </w:r>
    </w:p>
    <w:p w:rsidR="00C6238D" w:rsidRDefault="00C6238D" w:rsidP="00C6238D">
      <w:pPr>
        <w:autoSpaceDE w:val="0"/>
        <w:autoSpaceDN w:val="0"/>
        <w:adjustRightInd w:val="0"/>
        <w:ind w:right="397"/>
        <w:rPr>
          <w:sz w:val="22"/>
          <w:szCs w:val="22"/>
        </w:rPr>
      </w:pPr>
      <w:r>
        <w:rPr>
          <w:sz w:val="22"/>
          <w:szCs w:val="22"/>
        </w:rPr>
        <w:t>Ph.D. Wildlife Biology, University</w:t>
      </w:r>
      <w:r w:rsidR="00BF355A">
        <w:rPr>
          <w:sz w:val="22"/>
          <w:szCs w:val="22"/>
        </w:rPr>
        <w:t xml:space="preserve"> of Montana, USA, 2017</w:t>
      </w:r>
    </w:p>
    <w:p w:rsidR="00C6238D" w:rsidRDefault="00C6238D" w:rsidP="00C6238D">
      <w:pPr>
        <w:autoSpaceDE w:val="0"/>
        <w:autoSpaceDN w:val="0"/>
        <w:adjustRightInd w:val="0"/>
        <w:ind w:right="397"/>
        <w:rPr>
          <w:sz w:val="22"/>
          <w:szCs w:val="22"/>
        </w:rPr>
      </w:pPr>
      <w:r>
        <w:rPr>
          <w:sz w:val="22"/>
          <w:szCs w:val="22"/>
        </w:rPr>
        <w:t xml:space="preserve">B.S. Wildlife Biology (High </w:t>
      </w:r>
      <w:proofErr w:type="spellStart"/>
      <w:r>
        <w:rPr>
          <w:sz w:val="22"/>
          <w:szCs w:val="22"/>
        </w:rPr>
        <w:t>Honors</w:t>
      </w:r>
      <w:proofErr w:type="spellEnd"/>
      <w:r>
        <w:rPr>
          <w:sz w:val="22"/>
          <w:szCs w:val="22"/>
        </w:rPr>
        <w:t>), University</w:t>
      </w:r>
      <w:r w:rsidR="00BF355A">
        <w:rPr>
          <w:sz w:val="22"/>
          <w:szCs w:val="22"/>
        </w:rPr>
        <w:t xml:space="preserve"> of Montana, USA, 2012</w:t>
      </w:r>
    </w:p>
    <w:p w:rsidR="00354006" w:rsidRDefault="00354006" w:rsidP="00C6238D">
      <w:pPr>
        <w:autoSpaceDE w:val="0"/>
        <w:autoSpaceDN w:val="0"/>
        <w:adjustRightInd w:val="0"/>
        <w:ind w:right="397"/>
        <w:rPr>
          <w:sz w:val="22"/>
          <w:szCs w:val="22"/>
        </w:rPr>
      </w:pPr>
    </w:p>
    <w:p w:rsidR="00CA1C06" w:rsidRPr="00092E8F" w:rsidRDefault="00CA1C06" w:rsidP="00CA1C06">
      <w:pPr>
        <w:pBdr>
          <w:bottom w:val="single" w:sz="4" w:space="1" w:color="auto"/>
        </w:pBdr>
        <w:ind w:right="397"/>
        <w:rPr>
          <w:b/>
          <w:sz w:val="22"/>
          <w:szCs w:val="22"/>
        </w:rPr>
      </w:pPr>
      <w:r w:rsidRPr="00092E8F">
        <w:rPr>
          <w:b/>
          <w:sz w:val="22"/>
          <w:szCs w:val="22"/>
        </w:rPr>
        <w:t>R</w:t>
      </w:r>
      <w:r w:rsidRPr="00092E8F">
        <w:rPr>
          <w:b/>
          <w:sz w:val="16"/>
          <w:szCs w:val="16"/>
        </w:rPr>
        <w:t>ESEARCH</w:t>
      </w:r>
      <w:r w:rsidRPr="00092E8F">
        <w:rPr>
          <w:b/>
          <w:sz w:val="22"/>
          <w:szCs w:val="22"/>
        </w:rPr>
        <w:t xml:space="preserve"> </w:t>
      </w:r>
      <w:r w:rsidRPr="00092E8F">
        <w:rPr>
          <w:b/>
          <w:sz w:val="16"/>
          <w:szCs w:val="16"/>
        </w:rPr>
        <w:t>AND</w:t>
      </w:r>
      <w:r>
        <w:rPr>
          <w:b/>
          <w:sz w:val="22"/>
          <w:szCs w:val="22"/>
        </w:rPr>
        <w:t xml:space="preserve"> T</w:t>
      </w:r>
      <w:r w:rsidRPr="00092E8F">
        <w:rPr>
          <w:b/>
          <w:sz w:val="16"/>
          <w:szCs w:val="16"/>
        </w:rPr>
        <w:t>ECHNICAL</w:t>
      </w:r>
      <w:r>
        <w:rPr>
          <w:b/>
          <w:sz w:val="22"/>
          <w:szCs w:val="22"/>
        </w:rPr>
        <w:t xml:space="preserve"> </w:t>
      </w:r>
      <w:r w:rsidRPr="00092E8F">
        <w:rPr>
          <w:b/>
          <w:sz w:val="22"/>
          <w:szCs w:val="22"/>
        </w:rPr>
        <w:t>E</w:t>
      </w:r>
      <w:r w:rsidRPr="00092E8F">
        <w:rPr>
          <w:b/>
          <w:sz w:val="16"/>
          <w:szCs w:val="16"/>
        </w:rPr>
        <w:t>XPERIENCE</w:t>
      </w:r>
    </w:p>
    <w:p w:rsidR="00CA1C06" w:rsidRDefault="00CA1C06" w:rsidP="00CA1C06">
      <w:pPr>
        <w:ind w:left="1440" w:right="397" w:hanging="1440"/>
        <w:rPr>
          <w:sz w:val="22"/>
          <w:szCs w:val="22"/>
        </w:rPr>
      </w:pPr>
      <w:r>
        <w:rPr>
          <w:sz w:val="22"/>
          <w:szCs w:val="22"/>
        </w:rPr>
        <w:t>2017 – Present</w:t>
      </w:r>
      <w:r>
        <w:rPr>
          <w:sz w:val="22"/>
          <w:szCs w:val="22"/>
        </w:rPr>
        <w:tab/>
      </w:r>
      <w:r w:rsidR="007F239A">
        <w:rPr>
          <w:sz w:val="22"/>
          <w:szCs w:val="22"/>
        </w:rPr>
        <w:t>Scientist</w:t>
      </w:r>
      <w:r w:rsidRPr="00CA1C06">
        <w:rPr>
          <w:sz w:val="22"/>
          <w:szCs w:val="22"/>
        </w:rPr>
        <w:t>,</w:t>
      </w:r>
      <w:r>
        <w:rPr>
          <w:sz w:val="22"/>
          <w:szCs w:val="22"/>
        </w:rPr>
        <w:t xml:space="preserve"> National Genomics </w:t>
      </w:r>
      <w:proofErr w:type="spellStart"/>
      <w:r>
        <w:rPr>
          <w:sz w:val="22"/>
          <w:szCs w:val="22"/>
        </w:rPr>
        <w:t>Center</w:t>
      </w:r>
      <w:proofErr w:type="spellEnd"/>
      <w:r>
        <w:rPr>
          <w:sz w:val="22"/>
          <w:szCs w:val="22"/>
        </w:rPr>
        <w:t xml:space="preserve"> for Wildlife &amp; Fish Conservation</w:t>
      </w:r>
    </w:p>
    <w:p w:rsidR="00BA4835" w:rsidRDefault="00BA4835" w:rsidP="00CA1C06">
      <w:pPr>
        <w:ind w:left="1440" w:right="397" w:hanging="1440"/>
        <w:rPr>
          <w:sz w:val="22"/>
          <w:szCs w:val="22"/>
        </w:rPr>
      </w:pPr>
      <w:r>
        <w:rPr>
          <w:sz w:val="22"/>
          <w:szCs w:val="22"/>
        </w:rPr>
        <w:t>2015 – 2016</w:t>
      </w:r>
      <w:r>
        <w:rPr>
          <w:sz w:val="22"/>
          <w:szCs w:val="22"/>
        </w:rPr>
        <w:tab/>
        <w:t>Divisional Visitor, Australian National University</w:t>
      </w:r>
    </w:p>
    <w:p w:rsidR="00CA1C06" w:rsidRDefault="00CA1C06" w:rsidP="00CA1C06">
      <w:pPr>
        <w:ind w:left="1440" w:right="397" w:hanging="1440"/>
        <w:rPr>
          <w:sz w:val="22"/>
          <w:szCs w:val="22"/>
        </w:rPr>
      </w:pPr>
      <w:r>
        <w:rPr>
          <w:sz w:val="22"/>
          <w:szCs w:val="22"/>
        </w:rPr>
        <w:t>2013 – 2017</w:t>
      </w:r>
      <w:r>
        <w:rPr>
          <w:sz w:val="22"/>
          <w:szCs w:val="22"/>
        </w:rPr>
        <w:tab/>
      </w:r>
      <w:r w:rsidRPr="00CA1C06">
        <w:rPr>
          <w:sz w:val="22"/>
          <w:szCs w:val="22"/>
        </w:rPr>
        <w:t>Graduate Student Researcher,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of Montana </w:t>
      </w:r>
    </w:p>
    <w:p w:rsidR="00CA1C06" w:rsidRPr="00C47D69" w:rsidRDefault="00CA1C06" w:rsidP="00CA1C06">
      <w:pPr>
        <w:ind w:right="397"/>
        <w:rPr>
          <w:sz w:val="22"/>
          <w:szCs w:val="22"/>
        </w:rPr>
      </w:pPr>
      <w:r w:rsidRPr="00CA1C06">
        <w:rPr>
          <w:sz w:val="22"/>
          <w:szCs w:val="22"/>
        </w:rPr>
        <w:t>2012 – 2013</w:t>
      </w:r>
      <w:r w:rsidRPr="00CA1C06">
        <w:rPr>
          <w:sz w:val="22"/>
          <w:szCs w:val="22"/>
        </w:rPr>
        <w:tab/>
        <w:t>Research Assistant,</w:t>
      </w:r>
      <w:r>
        <w:rPr>
          <w:b/>
          <w:sz w:val="22"/>
          <w:szCs w:val="22"/>
        </w:rPr>
        <w:t xml:space="preserve"> </w:t>
      </w:r>
      <w:r w:rsidRPr="00C47D69">
        <w:rPr>
          <w:sz w:val="22"/>
          <w:szCs w:val="22"/>
        </w:rPr>
        <w:t xml:space="preserve">National Genomics </w:t>
      </w:r>
      <w:proofErr w:type="spellStart"/>
      <w:r w:rsidRPr="00C47D69">
        <w:rPr>
          <w:sz w:val="22"/>
          <w:szCs w:val="22"/>
        </w:rPr>
        <w:t>Center</w:t>
      </w:r>
      <w:proofErr w:type="spellEnd"/>
      <w:r w:rsidRPr="00C47D69">
        <w:rPr>
          <w:sz w:val="22"/>
          <w:szCs w:val="22"/>
        </w:rPr>
        <w:t xml:space="preserve"> for Wildli</w:t>
      </w:r>
      <w:r>
        <w:rPr>
          <w:sz w:val="22"/>
          <w:szCs w:val="22"/>
        </w:rPr>
        <w:t xml:space="preserve">fe &amp; Fish Conservation </w:t>
      </w:r>
    </w:p>
    <w:p w:rsidR="00CA1C06" w:rsidRPr="00CA1C06" w:rsidRDefault="00CA1C06" w:rsidP="00CA1C06">
      <w:pPr>
        <w:ind w:right="397"/>
        <w:rPr>
          <w:sz w:val="22"/>
          <w:szCs w:val="22"/>
        </w:rPr>
      </w:pPr>
      <w:r w:rsidRPr="00CA1C06">
        <w:rPr>
          <w:sz w:val="22"/>
          <w:szCs w:val="22"/>
        </w:rPr>
        <w:t>2012</w:t>
      </w:r>
      <w:r w:rsidRPr="00CA1C06">
        <w:rPr>
          <w:sz w:val="22"/>
          <w:szCs w:val="22"/>
        </w:rPr>
        <w:tab/>
      </w:r>
      <w:r w:rsidRPr="00CA1C06">
        <w:rPr>
          <w:sz w:val="22"/>
          <w:szCs w:val="22"/>
        </w:rPr>
        <w:tab/>
        <w:t>Laboratory Technician, University of Montana</w:t>
      </w:r>
    </w:p>
    <w:p w:rsidR="00CA1C06" w:rsidRPr="00CA1C06" w:rsidRDefault="00CA1C06" w:rsidP="00CA1C06">
      <w:pPr>
        <w:ind w:right="397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Biolog</w:t>
      </w:r>
      <w:r w:rsidR="006F5954">
        <w:rPr>
          <w:sz w:val="22"/>
          <w:szCs w:val="22"/>
        </w:rPr>
        <w:t xml:space="preserve">ical Aide, USGS &amp; US FWS (Bozeman Fish Technology </w:t>
      </w:r>
      <w:proofErr w:type="spellStart"/>
      <w:r w:rsidR="006F5954">
        <w:rPr>
          <w:sz w:val="22"/>
          <w:szCs w:val="22"/>
        </w:rPr>
        <w:t>Center</w:t>
      </w:r>
      <w:proofErr w:type="spellEnd"/>
      <w:r w:rsidR="006F5954">
        <w:rPr>
          <w:sz w:val="22"/>
          <w:szCs w:val="22"/>
        </w:rPr>
        <w:t>)</w:t>
      </w:r>
    </w:p>
    <w:p w:rsidR="00CA1C06" w:rsidRPr="00CA1C06" w:rsidRDefault="00CA1C06" w:rsidP="00CA1C06">
      <w:pPr>
        <w:ind w:right="397"/>
        <w:rPr>
          <w:sz w:val="22"/>
          <w:szCs w:val="22"/>
        </w:rPr>
      </w:pPr>
      <w:r w:rsidRPr="00CA1C06">
        <w:rPr>
          <w:sz w:val="22"/>
          <w:szCs w:val="22"/>
        </w:rPr>
        <w:t>2010 – 2012</w:t>
      </w:r>
      <w:r w:rsidRPr="00CA1C06">
        <w:rPr>
          <w:sz w:val="22"/>
          <w:szCs w:val="22"/>
        </w:rPr>
        <w:tab/>
        <w:t xml:space="preserve">Undergraduate Researcher, University of Montana                </w:t>
      </w:r>
    </w:p>
    <w:p w:rsidR="00CA1C06" w:rsidRDefault="00CA1C06" w:rsidP="00CA1C06">
      <w:pPr>
        <w:ind w:right="397"/>
        <w:rPr>
          <w:sz w:val="22"/>
          <w:szCs w:val="22"/>
        </w:rPr>
      </w:pPr>
      <w:r>
        <w:rPr>
          <w:sz w:val="22"/>
          <w:szCs w:val="22"/>
        </w:rPr>
        <w:t xml:space="preserve">2010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Technician, Idaho Dept. of Fish and Game</w:t>
      </w:r>
    </w:p>
    <w:p w:rsidR="00CA1C06" w:rsidRDefault="00CA1C06" w:rsidP="00CA1C06">
      <w:pPr>
        <w:ind w:right="397"/>
        <w:rPr>
          <w:sz w:val="22"/>
          <w:szCs w:val="22"/>
        </w:rPr>
      </w:pPr>
      <w:r>
        <w:rPr>
          <w:sz w:val="22"/>
          <w:szCs w:val="22"/>
        </w:rPr>
        <w:t xml:space="preserve">2009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Biological Aide, Idaho Dept. of Fish and Game</w:t>
      </w:r>
    </w:p>
    <w:p w:rsidR="00CA1C06" w:rsidRDefault="00CA1C06" w:rsidP="00CA1C06">
      <w:pPr>
        <w:ind w:right="397"/>
        <w:rPr>
          <w:sz w:val="22"/>
          <w:szCs w:val="22"/>
        </w:rPr>
      </w:pPr>
    </w:p>
    <w:p w:rsidR="00CA1C06" w:rsidRPr="00C47D69" w:rsidRDefault="00CA1C06" w:rsidP="00CA1C06">
      <w:pPr>
        <w:pBdr>
          <w:bottom w:val="single" w:sz="4" w:space="1" w:color="auto"/>
        </w:pBdr>
        <w:ind w:right="397"/>
        <w:rPr>
          <w:b/>
          <w:sz w:val="22"/>
          <w:szCs w:val="22"/>
        </w:rPr>
      </w:pPr>
      <w:r w:rsidRPr="00C47D69">
        <w:rPr>
          <w:b/>
          <w:sz w:val="22"/>
          <w:szCs w:val="22"/>
        </w:rPr>
        <w:t>T</w:t>
      </w:r>
      <w:r w:rsidRPr="00C47D69">
        <w:rPr>
          <w:b/>
          <w:sz w:val="16"/>
          <w:szCs w:val="16"/>
        </w:rPr>
        <w:t xml:space="preserve">EACHING </w:t>
      </w:r>
      <w:r w:rsidRPr="00C47D69">
        <w:rPr>
          <w:b/>
          <w:sz w:val="22"/>
          <w:szCs w:val="22"/>
        </w:rPr>
        <w:t>E</w:t>
      </w:r>
      <w:r w:rsidRPr="00C47D69">
        <w:rPr>
          <w:b/>
          <w:sz w:val="16"/>
          <w:szCs w:val="16"/>
        </w:rPr>
        <w:t>XPERIENCE</w:t>
      </w:r>
    </w:p>
    <w:p w:rsidR="00CA1C06" w:rsidRDefault="00CA1C06" w:rsidP="00CA1C06">
      <w:pPr>
        <w:ind w:right="397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1C06">
        <w:rPr>
          <w:sz w:val="22"/>
          <w:szCs w:val="22"/>
        </w:rPr>
        <w:t xml:space="preserve">Course Instructor (Readings in Evolution &amp; Wildlife </w:t>
      </w:r>
      <w:proofErr w:type="spellStart"/>
      <w:r w:rsidRPr="00CA1C06">
        <w:rPr>
          <w:sz w:val="22"/>
          <w:szCs w:val="22"/>
        </w:rPr>
        <w:t>M</w:t>
      </w:r>
      <w:r>
        <w:rPr>
          <w:sz w:val="22"/>
          <w:szCs w:val="22"/>
        </w:rPr>
        <w:t>gmt</w:t>
      </w:r>
      <w:proofErr w:type="spellEnd"/>
      <w:r w:rsidR="001376A1">
        <w:rPr>
          <w:sz w:val="22"/>
          <w:szCs w:val="22"/>
        </w:rPr>
        <w:t>)</w:t>
      </w:r>
      <w:r w:rsidRPr="00CA1C06">
        <w:rPr>
          <w:sz w:val="22"/>
          <w:szCs w:val="22"/>
        </w:rPr>
        <w:t>, University of Montana</w:t>
      </w:r>
    </w:p>
    <w:p w:rsidR="00CA1C06" w:rsidRDefault="00CA1C06" w:rsidP="00CA1C06">
      <w:pPr>
        <w:ind w:right="397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Teaching Assistant (Principles of Living Systems), University of Montana</w:t>
      </w:r>
      <w:r w:rsidRPr="00CA1C06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CA1C06" w:rsidRPr="00CA1C06" w:rsidRDefault="00CA1C06" w:rsidP="00CA1C06">
      <w:pPr>
        <w:ind w:right="397"/>
        <w:rPr>
          <w:sz w:val="22"/>
          <w:szCs w:val="22"/>
        </w:rPr>
      </w:pPr>
      <w:r>
        <w:rPr>
          <w:sz w:val="22"/>
          <w:szCs w:val="22"/>
        </w:rPr>
        <w:t>2011 – 2012</w:t>
      </w:r>
      <w:r>
        <w:rPr>
          <w:sz w:val="22"/>
          <w:szCs w:val="22"/>
        </w:rPr>
        <w:tab/>
      </w:r>
      <w:r w:rsidRPr="00CA1C06">
        <w:rPr>
          <w:sz w:val="22"/>
          <w:szCs w:val="22"/>
        </w:rPr>
        <w:t xml:space="preserve">Educator (K-12 science education), Clark Fork Watershed Education Network </w:t>
      </w:r>
    </w:p>
    <w:p w:rsidR="00CA1C06" w:rsidRDefault="00CA1C06" w:rsidP="00CA1C06">
      <w:pPr>
        <w:ind w:right="397"/>
        <w:rPr>
          <w:sz w:val="22"/>
          <w:szCs w:val="22"/>
        </w:rPr>
      </w:pPr>
      <w:r>
        <w:rPr>
          <w:sz w:val="22"/>
          <w:szCs w:val="22"/>
        </w:rPr>
        <w:t xml:space="preserve">2008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Field Intern (K-12 science education), Watershed Education Network</w:t>
      </w:r>
    </w:p>
    <w:p w:rsidR="00CA1C06" w:rsidRDefault="00CA1C06" w:rsidP="00CA1C06">
      <w:pPr>
        <w:ind w:right="397"/>
        <w:rPr>
          <w:sz w:val="22"/>
          <w:szCs w:val="22"/>
        </w:rPr>
      </w:pPr>
    </w:p>
    <w:p w:rsidR="00B01423" w:rsidRPr="00CA1C06" w:rsidRDefault="00BF355A" w:rsidP="00CA1C06">
      <w:pPr>
        <w:pBdr>
          <w:bottom w:val="single" w:sz="4" w:space="1" w:color="auto"/>
        </w:pBdr>
        <w:autoSpaceDE w:val="0"/>
        <w:autoSpaceDN w:val="0"/>
        <w:adjustRightInd w:val="0"/>
        <w:ind w:right="397"/>
        <w:jc w:val="both"/>
        <w:rPr>
          <w:bCs/>
          <w:sz w:val="22"/>
          <w:szCs w:val="22"/>
        </w:rPr>
      </w:pPr>
      <w:r w:rsidRPr="00B01423">
        <w:rPr>
          <w:b/>
          <w:bCs/>
          <w:sz w:val="22"/>
          <w:szCs w:val="22"/>
        </w:rPr>
        <w:t>P</w:t>
      </w:r>
      <w:r w:rsidRPr="00B01423">
        <w:rPr>
          <w:b/>
          <w:bCs/>
          <w:sz w:val="16"/>
          <w:szCs w:val="16"/>
        </w:rPr>
        <w:t>EER</w:t>
      </w:r>
      <w:r w:rsidRPr="00B01423">
        <w:rPr>
          <w:b/>
          <w:bCs/>
          <w:sz w:val="22"/>
          <w:szCs w:val="22"/>
        </w:rPr>
        <w:t>-R</w:t>
      </w:r>
      <w:r w:rsidRPr="00B01423">
        <w:rPr>
          <w:b/>
          <w:bCs/>
          <w:sz w:val="16"/>
          <w:szCs w:val="16"/>
        </w:rPr>
        <w:t>EVIEWED</w:t>
      </w:r>
      <w:r w:rsidRPr="00B01423">
        <w:rPr>
          <w:b/>
          <w:bCs/>
          <w:sz w:val="22"/>
          <w:szCs w:val="22"/>
        </w:rPr>
        <w:t xml:space="preserve"> P</w:t>
      </w:r>
      <w:r w:rsidRPr="00B01423">
        <w:rPr>
          <w:b/>
          <w:bCs/>
          <w:sz w:val="16"/>
          <w:szCs w:val="16"/>
        </w:rPr>
        <w:t>UBLICATIONS</w:t>
      </w:r>
      <w:r w:rsidR="000B381D" w:rsidRPr="00B01423">
        <w:rPr>
          <w:b/>
          <w:bCs/>
          <w:sz w:val="22"/>
          <w:szCs w:val="22"/>
        </w:rPr>
        <w:t xml:space="preserve"> </w:t>
      </w:r>
      <w:r w:rsidR="00F12456" w:rsidRPr="00E66A01">
        <w:rPr>
          <w:bCs/>
          <w:i/>
          <w:sz w:val="22"/>
          <w:szCs w:val="22"/>
        </w:rPr>
        <w:t>(</w:t>
      </w:r>
      <w:r w:rsidR="00F6102F">
        <w:rPr>
          <w:bCs/>
          <w:i/>
          <w:sz w:val="22"/>
          <w:szCs w:val="22"/>
        </w:rPr>
        <w:t xml:space="preserve">&gt; </w:t>
      </w:r>
      <w:r w:rsidR="00F82C65">
        <w:rPr>
          <w:bCs/>
          <w:i/>
          <w:sz w:val="22"/>
          <w:szCs w:val="22"/>
        </w:rPr>
        <w:t>1,0</w:t>
      </w:r>
      <w:r w:rsidR="007448AC">
        <w:rPr>
          <w:bCs/>
          <w:i/>
          <w:sz w:val="22"/>
          <w:szCs w:val="22"/>
        </w:rPr>
        <w:t>0</w:t>
      </w:r>
      <w:r w:rsidR="000B381D" w:rsidRPr="00E66A01">
        <w:rPr>
          <w:bCs/>
          <w:i/>
          <w:sz w:val="22"/>
          <w:szCs w:val="22"/>
        </w:rPr>
        <w:t>0 citations)</w:t>
      </w:r>
    </w:p>
    <w:p w:rsidR="00F82C65" w:rsidRDefault="00F82C65" w:rsidP="00266F02">
      <w:pPr>
        <w:autoSpaceDE w:val="0"/>
        <w:autoSpaceDN w:val="0"/>
        <w:adjustRightInd w:val="0"/>
        <w:ind w:right="397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F82C65">
        <w:rPr>
          <w:b/>
          <w:bCs/>
          <w:sz w:val="22"/>
          <w:szCs w:val="22"/>
        </w:rPr>
        <w:t>Wilcox TM</w:t>
      </w:r>
      <w:r w:rsidRPr="00F82C65">
        <w:rPr>
          <w:sz w:val="22"/>
          <w:szCs w:val="22"/>
        </w:rPr>
        <w:t xml:space="preserve">, KS McKelvey, MK Young, C </w:t>
      </w:r>
      <w:proofErr w:type="spellStart"/>
      <w:r w:rsidRPr="00F82C65">
        <w:rPr>
          <w:sz w:val="22"/>
          <w:szCs w:val="22"/>
        </w:rPr>
        <w:t>Engkjer</w:t>
      </w:r>
      <w:proofErr w:type="spellEnd"/>
      <w:r w:rsidRPr="00F82C65">
        <w:rPr>
          <w:sz w:val="22"/>
          <w:szCs w:val="22"/>
        </w:rPr>
        <w:t xml:space="preserve">, RF Lance, A Lahr, LA </w:t>
      </w:r>
      <w:proofErr w:type="spellStart"/>
      <w:r w:rsidRPr="00F82C65">
        <w:rPr>
          <w:sz w:val="22"/>
          <w:szCs w:val="22"/>
        </w:rPr>
        <w:t>Eby</w:t>
      </w:r>
      <w:proofErr w:type="spellEnd"/>
      <w:r w:rsidRPr="00F82C65">
        <w:rPr>
          <w:sz w:val="22"/>
          <w:szCs w:val="22"/>
        </w:rPr>
        <w:t>, MK</w:t>
      </w:r>
      <w:r>
        <w:rPr>
          <w:sz w:val="22"/>
          <w:szCs w:val="22"/>
        </w:rPr>
        <w:t xml:space="preserve"> </w:t>
      </w:r>
    </w:p>
    <w:p w:rsidR="00F82C65" w:rsidRDefault="00F82C65" w:rsidP="00F82C65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F82C65">
        <w:rPr>
          <w:sz w:val="22"/>
          <w:szCs w:val="22"/>
        </w:rPr>
        <w:t xml:space="preserve">Schwartz. 2020. Parallel, targeted analysis of environmental samples via </w:t>
      </w:r>
      <w:proofErr w:type="gramStart"/>
      <w:r w:rsidRPr="00F82C65">
        <w:rPr>
          <w:sz w:val="22"/>
          <w:szCs w:val="22"/>
        </w:rPr>
        <w:t>high‐throughput</w:t>
      </w:r>
      <w:proofErr w:type="gramEnd"/>
      <w:r w:rsidRPr="00F82C65">
        <w:rPr>
          <w:sz w:val="22"/>
          <w:szCs w:val="22"/>
        </w:rPr>
        <w:t xml:space="preserve"> </w:t>
      </w:r>
    </w:p>
    <w:p w:rsidR="00F82C65" w:rsidRDefault="00F82C65" w:rsidP="00F82C65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F82C65">
        <w:rPr>
          <w:sz w:val="22"/>
          <w:szCs w:val="22"/>
        </w:rPr>
        <w:t xml:space="preserve">quantitative PCR. Environmental DNA.  </w:t>
      </w:r>
      <w:hyperlink r:id="rId7" w:history="1">
        <w:r w:rsidRPr="008266CE">
          <w:rPr>
            <w:rStyle w:val="Hyperlink"/>
            <w:sz w:val="22"/>
            <w:szCs w:val="22"/>
          </w:rPr>
          <w:t>https://doi.org/10.1002/edn3.80</w:t>
        </w:r>
      </w:hyperlink>
    </w:p>
    <w:p w:rsidR="00F82C65" w:rsidRDefault="00F82C65" w:rsidP="00F82C65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F82C65">
        <w:rPr>
          <w:sz w:val="22"/>
          <w:szCs w:val="22"/>
        </w:rPr>
        <w:t>​</w:t>
      </w:r>
    </w:p>
    <w:p w:rsidR="00266F02" w:rsidRDefault="00266F02" w:rsidP="00266F02">
      <w:pPr>
        <w:autoSpaceDE w:val="0"/>
        <w:autoSpaceDN w:val="0"/>
        <w:adjustRightInd w:val="0"/>
        <w:ind w:right="397"/>
        <w:rPr>
          <w:sz w:val="22"/>
          <w:szCs w:val="22"/>
        </w:rPr>
      </w:pPr>
      <w:r w:rsidRPr="00266F02">
        <w:rPr>
          <w:sz w:val="22"/>
          <w:szCs w:val="22"/>
        </w:rPr>
        <w:t>2019</w:t>
      </w:r>
      <w:r w:rsidRPr="00266F02">
        <w:rPr>
          <w:sz w:val="22"/>
          <w:szCs w:val="22"/>
        </w:rPr>
        <w:tab/>
        <w:t xml:space="preserve">Franklin TW, </w:t>
      </w:r>
      <w:r w:rsidRPr="00266F02">
        <w:rPr>
          <w:b/>
          <w:sz w:val="22"/>
          <w:szCs w:val="22"/>
        </w:rPr>
        <w:t>TM Wilcox</w:t>
      </w:r>
      <w:r w:rsidRPr="00266F02">
        <w:rPr>
          <w:sz w:val="22"/>
          <w:szCs w:val="22"/>
        </w:rPr>
        <w:t xml:space="preserve">, KS McKelvey, MK Young, JC </w:t>
      </w:r>
      <w:proofErr w:type="spellStart"/>
      <w:r w:rsidRPr="00266F02">
        <w:rPr>
          <w:sz w:val="22"/>
          <w:szCs w:val="22"/>
        </w:rPr>
        <w:t>Dysthe</w:t>
      </w:r>
      <w:proofErr w:type="spellEnd"/>
      <w:r w:rsidRPr="00266F02">
        <w:rPr>
          <w:sz w:val="22"/>
          <w:szCs w:val="22"/>
        </w:rPr>
        <w:t xml:space="preserve">, and M K Schwartz. </w:t>
      </w:r>
    </w:p>
    <w:p w:rsidR="00266F02" w:rsidRDefault="00266F02" w:rsidP="00266F02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>
        <w:rPr>
          <w:sz w:val="22"/>
          <w:szCs w:val="22"/>
        </w:rPr>
        <w:t>Accepted</w:t>
      </w:r>
      <w:r w:rsidRPr="00266F02">
        <w:rPr>
          <w:sz w:val="22"/>
          <w:szCs w:val="22"/>
        </w:rPr>
        <w:t xml:space="preserve">. Repurposing environmental DNA samples to verify the range limits of tailed frogs </w:t>
      </w:r>
    </w:p>
    <w:p w:rsidR="00266F02" w:rsidRPr="00266F02" w:rsidRDefault="00266F02" w:rsidP="00266F02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266F02">
        <w:rPr>
          <w:sz w:val="22"/>
          <w:szCs w:val="22"/>
        </w:rPr>
        <w:t>in the Warm Springs basin, Montana. Northwest Science.</w:t>
      </w:r>
    </w:p>
    <w:p w:rsidR="00266F02" w:rsidRDefault="00266F02" w:rsidP="007E63F2">
      <w:pPr>
        <w:autoSpaceDE w:val="0"/>
        <w:autoSpaceDN w:val="0"/>
        <w:adjustRightInd w:val="0"/>
        <w:ind w:right="397"/>
        <w:rPr>
          <w:sz w:val="22"/>
          <w:szCs w:val="22"/>
        </w:rPr>
      </w:pPr>
    </w:p>
    <w:p w:rsidR="007E63F2" w:rsidRDefault="00926F85" w:rsidP="007E63F2">
      <w:pPr>
        <w:autoSpaceDE w:val="0"/>
        <w:autoSpaceDN w:val="0"/>
        <w:adjustRightInd w:val="0"/>
        <w:ind w:right="397"/>
        <w:rPr>
          <w:sz w:val="22"/>
          <w:szCs w:val="22"/>
        </w:rPr>
      </w:pPr>
      <w:r w:rsidRPr="007E63F2">
        <w:rPr>
          <w:sz w:val="22"/>
          <w:szCs w:val="22"/>
        </w:rPr>
        <w:t>2018</w:t>
      </w:r>
      <w:r w:rsidRPr="007E63F2">
        <w:rPr>
          <w:b/>
          <w:sz w:val="22"/>
          <w:szCs w:val="22"/>
        </w:rPr>
        <w:t xml:space="preserve"> </w:t>
      </w:r>
      <w:r w:rsidRPr="007E63F2">
        <w:rPr>
          <w:b/>
          <w:sz w:val="22"/>
          <w:szCs w:val="22"/>
        </w:rPr>
        <w:tab/>
      </w:r>
      <w:r w:rsidR="007E63F2" w:rsidRPr="007E63F2">
        <w:rPr>
          <w:b/>
          <w:sz w:val="22"/>
          <w:szCs w:val="22"/>
        </w:rPr>
        <w:t xml:space="preserve">Wilcox </w:t>
      </w:r>
      <w:proofErr w:type="gramStart"/>
      <w:r w:rsidR="007E63F2" w:rsidRPr="007E63F2">
        <w:rPr>
          <w:b/>
          <w:sz w:val="22"/>
          <w:szCs w:val="22"/>
        </w:rPr>
        <w:t>TM,</w:t>
      </w:r>
      <w:r w:rsidR="007E63F2">
        <w:rPr>
          <w:sz w:val="22"/>
          <w:szCs w:val="22"/>
        </w:rPr>
        <w:t xml:space="preserve"> </w:t>
      </w:r>
      <w:r w:rsidR="007E63F2" w:rsidRPr="007E63F2">
        <w:rPr>
          <w:sz w:val="22"/>
          <w:szCs w:val="22"/>
        </w:rPr>
        <w:t xml:space="preserve"> </w:t>
      </w:r>
      <w:r w:rsidR="007E63F2">
        <w:rPr>
          <w:sz w:val="22"/>
          <w:szCs w:val="22"/>
        </w:rPr>
        <w:t>MK</w:t>
      </w:r>
      <w:proofErr w:type="gramEnd"/>
      <w:r w:rsidR="007E63F2">
        <w:rPr>
          <w:sz w:val="22"/>
          <w:szCs w:val="22"/>
        </w:rPr>
        <w:t xml:space="preserve"> Young, KS McKelvey, DJ Isaak, DL Horan, MK Schwartz</w:t>
      </w:r>
      <w:r w:rsidR="007E63F2" w:rsidRPr="007E63F2">
        <w:rPr>
          <w:sz w:val="22"/>
          <w:szCs w:val="22"/>
        </w:rPr>
        <w:t>.</w:t>
      </w:r>
      <w:r w:rsidR="00F6102F">
        <w:rPr>
          <w:sz w:val="22"/>
          <w:szCs w:val="22"/>
        </w:rPr>
        <w:t xml:space="preserve"> 2018</w:t>
      </w:r>
      <w:r w:rsidR="007E63F2">
        <w:rPr>
          <w:sz w:val="22"/>
          <w:szCs w:val="22"/>
        </w:rPr>
        <w:t>.</w:t>
      </w:r>
      <w:r w:rsidR="007E63F2" w:rsidRPr="007E63F2">
        <w:rPr>
          <w:sz w:val="22"/>
          <w:szCs w:val="22"/>
        </w:rPr>
        <w:t xml:space="preserve"> </w:t>
      </w:r>
    </w:p>
    <w:p w:rsidR="007E63F2" w:rsidRDefault="007E63F2" w:rsidP="007E63F2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7E63F2">
        <w:rPr>
          <w:sz w:val="22"/>
          <w:szCs w:val="22"/>
        </w:rPr>
        <w:t xml:space="preserve">Fine-scale environmental DNA sampling reveals climate mediated interactions between </w:t>
      </w:r>
    </w:p>
    <w:p w:rsidR="007E63F2" w:rsidRPr="007E63F2" w:rsidRDefault="007E63F2" w:rsidP="007E63F2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7E63F2">
        <w:rPr>
          <w:sz w:val="22"/>
          <w:szCs w:val="22"/>
        </w:rPr>
        <w:t>native and in</w:t>
      </w:r>
      <w:r w:rsidR="00F6102F">
        <w:rPr>
          <w:sz w:val="22"/>
          <w:szCs w:val="22"/>
        </w:rPr>
        <w:t>vasive trout species. Ecosphere 9(11</w:t>
      </w:r>
      <w:proofErr w:type="gramStart"/>
      <w:r w:rsidR="00F6102F">
        <w:rPr>
          <w:sz w:val="22"/>
          <w:szCs w:val="22"/>
        </w:rPr>
        <w:t>):e</w:t>
      </w:r>
      <w:proofErr w:type="gramEnd"/>
      <w:r w:rsidR="00F6102F">
        <w:rPr>
          <w:sz w:val="22"/>
          <w:szCs w:val="22"/>
        </w:rPr>
        <w:t xml:space="preserve">02500. DOI: </w:t>
      </w:r>
      <w:r w:rsidR="00F6102F" w:rsidRPr="00F6102F">
        <w:rPr>
          <w:sz w:val="22"/>
          <w:szCs w:val="22"/>
        </w:rPr>
        <w:t>10.1002/ecs2.2500</w:t>
      </w:r>
    </w:p>
    <w:p w:rsidR="007E63F2" w:rsidRDefault="007E63F2" w:rsidP="00972BD8">
      <w:pPr>
        <w:autoSpaceDE w:val="0"/>
        <w:autoSpaceDN w:val="0"/>
        <w:adjustRightInd w:val="0"/>
        <w:ind w:right="397"/>
        <w:rPr>
          <w:b/>
          <w:sz w:val="22"/>
          <w:szCs w:val="22"/>
        </w:rPr>
      </w:pPr>
    </w:p>
    <w:p w:rsidR="00972BD8" w:rsidRDefault="00972BD8" w:rsidP="007E63F2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972BD8">
        <w:rPr>
          <w:b/>
          <w:sz w:val="22"/>
          <w:szCs w:val="22"/>
        </w:rPr>
        <w:t xml:space="preserve">Wilcox TM, </w:t>
      </w:r>
      <w:proofErr w:type="spellStart"/>
      <w:r w:rsidRPr="00972BD8">
        <w:rPr>
          <w:sz w:val="22"/>
          <w:szCs w:val="22"/>
        </w:rPr>
        <w:t>Zarn</w:t>
      </w:r>
      <w:proofErr w:type="spellEnd"/>
      <w:r w:rsidRPr="00972BD8">
        <w:rPr>
          <w:sz w:val="22"/>
          <w:szCs w:val="22"/>
        </w:rPr>
        <w:t xml:space="preserve"> KE, Piggott MP, Young MK, McKelvey KS, Schwartz MK. </w:t>
      </w:r>
      <w:r w:rsidR="007E63F2">
        <w:rPr>
          <w:sz w:val="22"/>
          <w:szCs w:val="22"/>
        </w:rPr>
        <w:t>2018</w:t>
      </w:r>
      <w:r w:rsidRPr="00972BD8">
        <w:rPr>
          <w:sz w:val="22"/>
          <w:szCs w:val="22"/>
        </w:rPr>
        <w:t xml:space="preserve">. </w:t>
      </w:r>
    </w:p>
    <w:p w:rsidR="00972BD8" w:rsidRDefault="00972BD8" w:rsidP="00972BD8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972BD8">
        <w:rPr>
          <w:sz w:val="22"/>
          <w:szCs w:val="22"/>
        </w:rPr>
        <w:t xml:space="preserve">Capture enrichment of aquatic environmental DNA: A first proof of concept. Molecular </w:t>
      </w:r>
    </w:p>
    <w:p w:rsidR="00972BD8" w:rsidRPr="00972BD8" w:rsidRDefault="00972BD8" w:rsidP="00972BD8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972BD8">
        <w:rPr>
          <w:sz w:val="22"/>
          <w:szCs w:val="22"/>
        </w:rPr>
        <w:t>Ecology Resources.</w:t>
      </w:r>
      <w:r w:rsidR="007E63F2">
        <w:rPr>
          <w:sz w:val="22"/>
          <w:szCs w:val="22"/>
        </w:rPr>
        <w:t xml:space="preserve"> DOI: </w:t>
      </w:r>
      <w:r w:rsidR="007E63F2" w:rsidRPr="007E63F2">
        <w:rPr>
          <w:sz w:val="22"/>
          <w:szCs w:val="22"/>
        </w:rPr>
        <w:t>10.1111/1755-0998.12928</w:t>
      </w:r>
    </w:p>
    <w:p w:rsidR="00972BD8" w:rsidRDefault="00972BD8" w:rsidP="00292DF9">
      <w:pPr>
        <w:rPr>
          <w:b/>
          <w:sz w:val="22"/>
          <w:szCs w:val="22"/>
        </w:rPr>
      </w:pPr>
    </w:p>
    <w:p w:rsidR="00292DF9" w:rsidRDefault="00926F85" w:rsidP="00972BD8">
      <w:pPr>
        <w:ind w:firstLine="720"/>
        <w:rPr>
          <w:sz w:val="22"/>
          <w:szCs w:val="22"/>
        </w:rPr>
      </w:pPr>
      <w:r w:rsidRPr="00926F85">
        <w:rPr>
          <w:b/>
          <w:sz w:val="22"/>
          <w:szCs w:val="22"/>
        </w:rPr>
        <w:t>Wilcox TM</w:t>
      </w:r>
      <w:r w:rsidRPr="00926F85">
        <w:rPr>
          <w:sz w:val="22"/>
          <w:szCs w:val="22"/>
        </w:rPr>
        <w:t xml:space="preserve">, Schwartz MK, Lowe WH. </w:t>
      </w:r>
      <w:r w:rsidR="00292DF9">
        <w:rPr>
          <w:sz w:val="22"/>
          <w:szCs w:val="22"/>
        </w:rPr>
        <w:t>2018</w:t>
      </w:r>
      <w:r w:rsidRPr="00926F85">
        <w:rPr>
          <w:sz w:val="22"/>
          <w:szCs w:val="22"/>
        </w:rPr>
        <w:t>. Evolutionary community</w:t>
      </w:r>
      <w:r w:rsidR="006E11FF">
        <w:rPr>
          <w:sz w:val="22"/>
          <w:szCs w:val="22"/>
        </w:rPr>
        <w:t xml:space="preserve"> ecology: Time to think</w:t>
      </w:r>
      <w:r w:rsidR="006E11FF">
        <w:rPr>
          <w:sz w:val="22"/>
          <w:szCs w:val="22"/>
        </w:rPr>
        <w:tab/>
      </w:r>
      <w:r w:rsidRPr="00926F85">
        <w:rPr>
          <w:sz w:val="22"/>
          <w:szCs w:val="22"/>
        </w:rPr>
        <w:t>outside the (taxonomic) box. Trends in Ecology and Evolution</w:t>
      </w:r>
      <w:r w:rsidR="006E11FF">
        <w:rPr>
          <w:sz w:val="22"/>
          <w:szCs w:val="22"/>
        </w:rPr>
        <w:t xml:space="preserve">. </w:t>
      </w:r>
      <w:r w:rsidR="00292DF9">
        <w:rPr>
          <w:sz w:val="22"/>
          <w:szCs w:val="22"/>
        </w:rPr>
        <w:t>33(</w:t>
      </w:r>
      <w:r w:rsidR="00292DF9" w:rsidRPr="00292DF9">
        <w:rPr>
          <w:sz w:val="22"/>
          <w:szCs w:val="22"/>
        </w:rPr>
        <w:t>4</w:t>
      </w:r>
      <w:r w:rsidR="007C4B3F">
        <w:rPr>
          <w:sz w:val="22"/>
          <w:szCs w:val="22"/>
        </w:rPr>
        <w:t>):240</w:t>
      </w:r>
      <w:r w:rsidR="007C4B3F">
        <w:t>-</w:t>
      </w:r>
      <w:r w:rsidR="00292DF9">
        <w:rPr>
          <w:sz w:val="22"/>
          <w:szCs w:val="22"/>
        </w:rPr>
        <w:t xml:space="preserve">50. </w:t>
      </w:r>
    </w:p>
    <w:p w:rsidR="00D72A1E" w:rsidRPr="00D72A1E" w:rsidRDefault="00D72A1E" w:rsidP="00292DF9">
      <w:pPr>
        <w:ind w:firstLine="720"/>
        <w:rPr>
          <w:sz w:val="22"/>
          <w:szCs w:val="22"/>
        </w:rPr>
      </w:pPr>
      <w:r>
        <w:rPr>
          <w:sz w:val="22"/>
          <w:szCs w:val="22"/>
        </w:rPr>
        <w:t>DOI</w:t>
      </w:r>
      <w:r w:rsidR="006E11FF">
        <w:rPr>
          <w:sz w:val="22"/>
          <w:szCs w:val="22"/>
        </w:rPr>
        <w:t xml:space="preserve">: </w:t>
      </w:r>
      <w:r w:rsidRPr="00D72A1E">
        <w:rPr>
          <w:sz w:val="22"/>
          <w:szCs w:val="22"/>
        </w:rPr>
        <w:t>10.1016/j.tree.2018.01.014</w:t>
      </w:r>
    </w:p>
    <w:p w:rsidR="003E4028" w:rsidRDefault="003E4028" w:rsidP="00926F85">
      <w:pPr>
        <w:ind w:firstLine="720"/>
        <w:rPr>
          <w:sz w:val="22"/>
          <w:szCs w:val="22"/>
        </w:rPr>
      </w:pPr>
    </w:p>
    <w:p w:rsidR="003E4028" w:rsidRPr="003E4028" w:rsidRDefault="003E4028" w:rsidP="003E4028">
      <w:pPr>
        <w:pStyle w:val="ListParagraph"/>
        <w:autoSpaceDE w:val="0"/>
        <w:autoSpaceDN w:val="0"/>
        <w:adjustRightInd w:val="0"/>
        <w:ind w:right="397"/>
      </w:pPr>
      <w:r w:rsidRPr="00BA4835">
        <w:rPr>
          <w:b/>
          <w:sz w:val="22"/>
          <w:szCs w:val="22"/>
        </w:rPr>
        <w:t xml:space="preserve">Wilcox TM, </w:t>
      </w:r>
      <w:proofErr w:type="spellStart"/>
      <w:r w:rsidRPr="00BA4835">
        <w:rPr>
          <w:sz w:val="22"/>
          <w:szCs w:val="22"/>
        </w:rPr>
        <w:t>Carim</w:t>
      </w:r>
      <w:proofErr w:type="spellEnd"/>
      <w:r w:rsidRPr="00BA4835">
        <w:rPr>
          <w:sz w:val="22"/>
          <w:szCs w:val="22"/>
        </w:rPr>
        <w:t xml:space="preserve"> CJ, Young MK, McKelvey KS, Franklin T. </w:t>
      </w:r>
      <w:r>
        <w:rPr>
          <w:sz w:val="22"/>
          <w:szCs w:val="22"/>
        </w:rPr>
        <w:t>In press</w:t>
      </w:r>
      <w:r w:rsidRPr="00BA4835">
        <w:rPr>
          <w:sz w:val="22"/>
          <w:szCs w:val="22"/>
        </w:rPr>
        <w:t xml:space="preserve">. </w:t>
      </w:r>
      <w:r w:rsidRPr="00AF2E7D">
        <w:rPr>
          <w:sz w:val="22"/>
          <w:szCs w:val="22"/>
        </w:rPr>
        <w:t>The importance of sound methodology in environmental DNA sampling. North American Journal of Fisheries Management</w:t>
      </w:r>
      <w:r w:rsidR="007C4B3F">
        <w:rPr>
          <w:sz w:val="22"/>
          <w:szCs w:val="22"/>
        </w:rPr>
        <w:t xml:space="preserve">. </w:t>
      </w:r>
      <w:r w:rsidR="007C4B3F" w:rsidRPr="007C4B3F">
        <w:rPr>
          <w:sz w:val="22"/>
          <w:szCs w:val="22"/>
        </w:rPr>
        <w:t>DOI: 10.1002/nafm.10055</w:t>
      </w:r>
    </w:p>
    <w:p w:rsidR="00926F85" w:rsidRDefault="00926F85" w:rsidP="00352385">
      <w:pPr>
        <w:pStyle w:val="NoSpacing"/>
        <w:jc w:val="both"/>
        <w:rPr>
          <w:rFonts w:ascii="Times New Roman" w:hAnsi="Times New Roman" w:cs="Times New Roman"/>
        </w:rPr>
      </w:pPr>
    </w:p>
    <w:p w:rsidR="00B43095" w:rsidRDefault="00352385" w:rsidP="00B4309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C6238D" w:rsidRPr="00C6238D">
        <w:rPr>
          <w:rFonts w:ascii="Times New Roman" w:hAnsi="Times New Roman" w:cs="Times New Roman"/>
        </w:rPr>
        <w:t xml:space="preserve">Young MK, Isaak DJ, McKelvey KS, </w:t>
      </w:r>
      <w:r w:rsidR="00C6238D" w:rsidRPr="00C6238D">
        <w:rPr>
          <w:rFonts w:ascii="Times New Roman" w:hAnsi="Times New Roman" w:cs="Times New Roman"/>
          <w:b/>
        </w:rPr>
        <w:t>Wilcox TM</w:t>
      </w:r>
      <w:r w:rsidR="00C6238D" w:rsidRPr="00C6238D">
        <w:rPr>
          <w:rFonts w:ascii="Times New Roman" w:hAnsi="Times New Roman" w:cs="Times New Roman"/>
        </w:rPr>
        <w:t xml:space="preserve">, </w:t>
      </w:r>
      <w:r w:rsidR="00B41A3E">
        <w:rPr>
          <w:rFonts w:ascii="Times New Roman" w:hAnsi="Times New Roman" w:cs="Times New Roman"/>
        </w:rPr>
        <w:t xml:space="preserve">Campbell M, </w:t>
      </w:r>
      <w:proofErr w:type="spellStart"/>
      <w:r w:rsidR="00B41A3E">
        <w:rPr>
          <w:rFonts w:ascii="Times New Roman" w:hAnsi="Times New Roman" w:cs="Times New Roman"/>
        </w:rPr>
        <w:t>Corsi</w:t>
      </w:r>
      <w:proofErr w:type="spellEnd"/>
      <w:r w:rsidR="00B41A3E">
        <w:rPr>
          <w:rFonts w:ascii="Times New Roman" w:hAnsi="Times New Roman" w:cs="Times New Roman"/>
        </w:rPr>
        <w:t xml:space="preserve"> M, Horan </w:t>
      </w:r>
      <w:r w:rsidR="00401CB0">
        <w:rPr>
          <w:rFonts w:ascii="Times New Roman" w:hAnsi="Times New Roman" w:cs="Times New Roman"/>
        </w:rPr>
        <w:t>D</w:t>
      </w:r>
      <w:r w:rsidR="00C6238D" w:rsidRPr="00C6238D">
        <w:rPr>
          <w:rFonts w:ascii="Times New Roman" w:hAnsi="Times New Roman" w:cs="Times New Roman"/>
        </w:rPr>
        <w:t xml:space="preserve">, Schwartz </w:t>
      </w:r>
    </w:p>
    <w:p w:rsidR="00B43095" w:rsidRDefault="00C6238D" w:rsidP="00B43095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C6238D">
        <w:rPr>
          <w:rFonts w:ascii="Times New Roman" w:hAnsi="Times New Roman" w:cs="Times New Roman"/>
        </w:rPr>
        <w:t xml:space="preserve">M. </w:t>
      </w:r>
      <w:r w:rsidR="00AD082E">
        <w:rPr>
          <w:rFonts w:ascii="Times New Roman" w:hAnsi="Times New Roman" w:cs="Times New Roman"/>
        </w:rPr>
        <w:t>2017</w:t>
      </w:r>
      <w:r w:rsidRPr="00CA1C06">
        <w:rPr>
          <w:rFonts w:ascii="Times New Roman" w:hAnsi="Times New Roman" w:cs="Times New Roman"/>
        </w:rPr>
        <w:t>. Ecologica</w:t>
      </w:r>
      <w:r w:rsidR="00B41A3E">
        <w:rPr>
          <w:rFonts w:ascii="Times New Roman" w:hAnsi="Times New Roman" w:cs="Times New Roman"/>
        </w:rPr>
        <w:t>l Segregation Moderates a Clima</w:t>
      </w:r>
      <w:r w:rsidRPr="00CA1C06">
        <w:rPr>
          <w:rFonts w:ascii="Times New Roman" w:hAnsi="Times New Roman" w:cs="Times New Roman"/>
        </w:rPr>
        <w:t xml:space="preserve">tic Conclusion to Trout Hybridization. Global </w:t>
      </w:r>
    </w:p>
    <w:p w:rsidR="00C6238D" w:rsidRPr="00CA1C06" w:rsidRDefault="00C6238D" w:rsidP="00B43095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CA1C06">
        <w:rPr>
          <w:rFonts w:ascii="Times New Roman" w:hAnsi="Times New Roman" w:cs="Times New Roman"/>
        </w:rPr>
        <w:t>Change Biology</w:t>
      </w:r>
      <w:r w:rsidR="0041370F" w:rsidRPr="00CA1C06">
        <w:rPr>
          <w:rFonts w:ascii="Times New Roman" w:hAnsi="Times New Roman" w:cs="Times New Roman"/>
        </w:rPr>
        <w:t>.</w:t>
      </w:r>
      <w:r w:rsidR="00AD082E">
        <w:rPr>
          <w:rFonts w:ascii="Times New Roman" w:hAnsi="Times New Roman" w:cs="Times New Roman"/>
        </w:rPr>
        <w:t xml:space="preserve"> 32(12):5021-3.</w:t>
      </w:r>
      <w:r w:rsidR="0041370F" w:rsidRPr="00CA1C06">
        <w:rPr>
          <w:rFonts w:ascii="Times New Roman" w:hAnsi="Times New Roman" w:cs="Times New Roman"/>
        </w:rPr>
        <w:t xml:space="preserve"> DOI: 10.1111/gcb.13828</w:t>
      </w:r>
    </w:p>
    <w:p w:rsidR="00B01423" w:rsidRPr="00B01423" w:rsidRDefault="00B01423" w:rsidP="00D96E8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6238D" w:rsidRPr="00BA4835" w:rsidRDefault="00352385" w:rsidP="00352385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C6238D" w:rsidRPr="00C6238D">
        <w:rPr>
          <w:rFonts w:ascii="Times New Roman" w:hAnsi="Times New Roman" w:cs="Times New Roman"/>
        </w:rPr>
        <w:t xml:space="preserve">Young MK, Isaak DJ, McKelvey KS, </w:t>
      </w:r>
      <w:r w:rsidR="00C6238D" w:rsidRPr="00C6238D">
        <w:rPr>
          <w:rFonts w:ascii="Times New Roman" w:hAnsi="Times New Roman" w:cs="Times New Roman"/>
          <w:b/>
        </w:rPr>
        <w:t>Wilcox TM,</w:t>
      </w:r>
      <w:r w:rsidR="00C6238D" w:rsidRPr="00C6238D">
        <w:rPr>
          <w:rFonts w:ascii="Times New Roman" w:hAnsi="Times New Roman" w:cs="Times New Roman"/>
        </w:rPr>
        <w:t xml:space="preserve"> Bingham DM, Pilgrim KL, </w:t>
      </w:r>
      <w:proofErr w:type="spellStart"/>
      <w:r w:rsidR="00C6238D" w:rsidRPr="00C6238D">
        <w:rPr>
          <w:rFonts w:ascii="Times New Roman" w:hAnsi="Times New Roman" w:cs="Times New Roman"/>
        </w:rPr>
        <w:t>Carim</w:t>
      </w:r>
      <w:proofErr w:type="spellEnd"/>
      <w:r w:rsidR="00C6238D" w:rsidRPr="00C6238D">
        <w:rPr>
          <w:rFonts w:ascii="Times New Roman" w:hAnsi="Times New Roman" w:cs="Times New Roman"/>
        </w:rPr>
        <w:t xml:space="preserve"> KJ, Campbell MR, </w:t>
      </w:r>
      <w:proofErr w:type="spellStart"/>
      <w:r w:rsidR="00C6238D" w:rsidRPr="00BA4835">
        <w:rPr>
          <w:rFonts w:ascii="Times New Roman" w:hAnsi="Times New Roman" w:cs="Times New Roman"/>
        </w:rPr>
        <w:t>Corsi</w:t>
      </w:r>
      <w:proofErr w:type="spellEnd"/>
      <w:r w:rsidR="00C6238D" w:rsidRPr="00BA4835">
        <w:rPr>
          <w:rFonts w:ascii="Times New Roman" w:hAnsi="Times New Roman" w:cs="Times New Roman"/>
        </w:rPr>
        <w:t xml:space="preserve"> MP, Horan D, Nagel DE, Schwartz MK (2016) Climate, Demography, and Zoogeography Predict Introgression Thresholds in Salmonid Hybrid Zones in Rocky Mountain Streams. </w:t>
      </w:r>
      <w:proofErr w:type="spellStart"/>
      <w:r w:rsidR="00C6238D" w:rsidRPr="00BA4835">
        <w:rPr>
          <w:rFonts w:ascii="Times New Roman" w:hAnsi="Times New Roman" w:cs="Times New Roman"/>
        </w:rPr>
        <w:t>PLoS</w:t>
      </w:r>
      <w:proofErr w:type="spellEnd"/>
      <w:r w:rsidR="00C6238D" w:rsidRPr="00BA4835">
        <w:rPr>
          <w:rFonts w:ascii="Times New Roman" w:hAnsi="Times New Roman" w:cs="Times New Roman"/>
        </w:rPr>
        <w:t xml:space="preserve"> </w:t>
      </w:r>
      <w:r w:rsidR="0041370F" w:rsidRPr="00BA4835">
        <w:rPr>
          <w:rFonts w:ascii="Times New Roman" w:hAnsi="Times New Roman" w:cs="Times New Roman"/>
        </w:rPr>
        <w:t>ONE. 11(12</w:t>
      </w:r>
      <w:proofErr w:type="gramStart"/>
      <w:r w:rsidR="00C6238D" w:rsidRPr="00BA4835">
        <w:rPr>
          <w:rFonts w:ascii="Times New Roman" w:hAnsi="Times New Roman" w:cs="Times New Roman"/>
        </w:rPr>
        <w:t>):e</w:t>
      </w:r>
      <w:proofErr w:type="gramEnd"/>
      <w:r w:rsidR="00C6238D" w:rsidRPr="00BA4835">
        <w:rPr>
          <w:rFonts w:ascii="Times New Roman" w:hAnsi="Times New Roman" w:cs="Times New Roman"/>
        </w:rPr>
        <w:t>0163563. D</w:t>
      </w:r>
      <w:r w:rsidR="00D72A1E">
        <w:rPr>
          <w:rFonts w:ascii="Times New Roman" w:hAnsi="Times New Roman" w:cs="Times New Roman"/>
        </w:rPr>
        <w:t>OI: 10.1371/journal.pone.0163563</w:t>
      </w:r>
    </w:p>
    <w:p w:rsidR="00B01423" w:rsidRPr="00B01423" w:rsidRDefault="00B01423" w:rsidP="00BA4835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C6238D" w:rsidRPr="00BA4835" w:rsidRDefault="00C6238D" w:rsidP="00352385">
      <w:pPr>
        <w:pStyle w:val="NoSpacing"/>
        <w:ind w:left="720"/>
        <w:rPr>
          <w:rFonts w:ascii="Times New Roman" w:hAnsi="Times New Roman" w:cs="Times New Roman"/>
        </w:rPr>
      </w:pPr>
      <w:proofErr w:type="spellStart"/>
      <w:r w:rsidRPr="00C6238D">
        <w:rPr>
          <w:rFonts w:ascii="Times New Roman" w:hAnsi="Times New Roman" w:cs="Times New Roman"/>
        </w:rPr>
        <w:t>Carim</w:t>
      </w:r>
      <w:proofErr w:type="spellEnd"/>
      <w:r w:rsidRPr="00C6238D">
        <w:rPr>
          <w:rFonts w:ascii="Times New Roman" w:hAnsi="Times New Roman" w:cs="Times New Roman"/>
        </w:rPr>
        <w:t xml:space="preserve"> KJ, </w:t>
      </w:r>
      <w:r w:rsidRPr="00C6238D">
        <w:rPr>
          <w:rFonts w:ascii="Times New Roman" w:hAnsi="Times New Roman" w:cs="Times New Roman"/>
          <w:b/>
        </w:rPr>
        <w:t>Wilcox TM</w:t>
      </w:r>
      <w:r w:rsidR="0041370F">
        <w:rPr>
          <w:rFonts w:ascii="Times New Roman" w:hAnsi="Times New Roman" w:cs="Times New Roman"/>
        </w:rPr>
        <w:t xml:space="preserve">, Anderson M, </w:t>
      </w:r>
      <w:r w:rsidRPr="00C6238D">
        <w:rPr>
          <w:rFonts w:ascii="Times New Roman" w:hAnsi="Times New Roman" w:cs="Times New Roman"/>
        </w:rPr>
        <w:t xml:space="preserve">Lawrence JD, Young MK, McKelvey KS, Schwartz MK (2016) </w:t>
      </w:r>
      <w:r w:rsidRPr="00BA4835">
        <w:rPr>
          <w:rFonts w:ascii="Times New Roman" w:hAnsi="Times New Roman" w:cs="Times New Roman"/>
        </w:rPr>
        <w:t>An environmental DNA marker for detecting nonnative brown trout (</w:t>
      </w:r>
      <w:r w:rsidRPr="00BA4835">
        <w:rPr>
          <w:rFonts w:ascii="Times New Roman" w:hAnsi="Times New Roman" w:cs="Times New Roman"/>
          <w:i/>
        </w:rPr>
        <w:t xml:space="preserve">Salmo </w:t>
      </w:r>
      <w:proofErr w:type="spellStart"/>
      <w:r w:rsidRPr="00BA4835">
        <w:rPr>
          <w:rFonts w:ascii="Times New Roman" w:hAnsi="Times New Roman" w:cs="Times New Roman"/>
          <w:i/>
        </w:rPr>
        <w:t>trutta</w:t>
      </w:r>
      <w:proofErr w:type="spellEnd"/>
      <w:r w:rsidRPr="00BA4835">
        <w:rPr>
          <w:rFonts w:ascii="Times New Roman" w:hAnsi="Times New Roman" w:cs="Times New Roman"/>
        </w:rPr>
        <w:t xml:space="preserve">). Conservation Genetics Resources. </w:t>
      </w:r>
      <w:r w:rsidR="0041370F" w:rsidRPr="00BA4835">
        <w:rPr>
          <w:rFonts w:ascii="Times New Roman" w:hAnsi="Times New Roman" w:cs="Times New Roman"/>
        </w:rPr>
        <w:t>8(3)</w:t>
      </w:r>
      <w:r w:rsidR="00401CB0" w:rsidRPr="00BA4835">
        <w:rPr>
          <w:rFonts w:ascii="Times New Roman" w:hAnsi="Times New Roman" w:cs="Times New Roman"/>
        </w:rPr>
        <w:t>:</w:t>
      </w:r>
      <w:r w:rsidR="0041370F" w:rsidRPr="00BA4835">
        <w:rPr>
          <w:rFonts w:ascii="Times New Roman" w:hAnsi="Times New Roman" w:cs="Times New Roman"/>
        </w:rPr>
        <w:t xml:space="preserve">259-261. </w:t>
      </w:r>
      <w:r w:rsidR="00D72A1E">
        <w:rPr>
          <w:rFonts w:ascii="Times New Roman" w:hAnsi="Times New Roman" w:cs="Times New Roman"/>
        </w:rPr>
        <w:t>DOI: 10.1007/s12686-016-0548-5</w:t>
      </w:r>
    </w:p>
    <w:p w:rsidR="00B01423" w:rsidRPr="00B01423" w:rsidRDefault="00B01423" w:rsidP="00BA4835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C6238D" w:rsidRPr="00BA4835" w:rsidRDefault="00C6238D" w:rsidP="00352385">
      <w:pPr>
        <w:pStyle w:val="ListParagraph"/>
        <w:rPr>
          <w:sz w:val="22"/>
          <w:szCs w:val="22"/>
        </w:rPr>
      </w:pPr>
      <w:r w:rsidRPr="00BA4835">
        <w:rPr>
          <w:b/>
          <w:sz w:val="22"/>
          <w:szCs w:val="22"/>
        </w:rPr>
        <w:t>Wilcox TM</w:t>
      </w:r>
      <w:r w:rsidRPr="00BA4835">
        <w:rPr>
          <w:sz w:val="22"/>
          <w:szCs w:val="22"/>
        </w:rPr>
        <w:t xml:space="preserve">, McKelvey KS, Young MK, Sepulveda AJ, Shepard BB, Jane SF, </w:t>
      </w:r>
      <w:proofErr w:type="spellStart"/>
      <w:r w:rsidRPr="00BA4835">
        <w:rPr>
          <w:sz w:val="22"/>
          <w:szCs w:val="22"/>
        </w:rPr>
        <w:t>Whiteley</w:t>
      </w:r>
      <w:proofErr w:type="spellEnd"/>
      <w:r w:rsidRPr="00BA4835">
        <w:rPr>
          <w:sz w:val="22"/>
          <w:szCs w:val="22"/>
        </w:rPr>
        <w:t xml:space="preserve"> AR, Lowe WH, Schwartz MK (2016) Understanding environmental DNA detection probabilities: a case study using a stream-dwelling char </w:t>
      </w:r>
      <w:r w:rsidRPr="00BA4835">
        <w:rPr>
          <w:i/>
          <w:sz w:val="22"/>
          <w:szCs w:val="22"/>
        </w:rPr>
        <w:t>Salvelinus fontinalis</w:t>
      </w:r>
      <w:r w:rsidR="0041370F" w:rsidRPr="00BA4835">
        <w:rPr>
          <w:sz w:val="22"/>
          <w:szCs w:val="22"/>
        </w:rPr>
        <w:t>. Biological Conservation.</w:t>
      </w:r>
      <w:r w:rsidR="00401CB0" w:rsidRPr="00BA4835">
        <w:rPr>
          <w:sz w:val="22"/>
          <w:szCs w:val="22"/>
        </w:rPr>
        <w:t>194:</w:t>
      </w:r>
      <w:r w:rsidRPr="00BA4835">
        <w:rPr>
          <w:sz w:val="22"/>
          <w:szCs w:val="22"/>
        </w:rPr>
        <w:t>20</w:t>
      </w:r>
      <w:r w:rsidR="00BA4835" w:rsidRPr="00BA4835">
        <w:rPr>
          <w:sz w:val="22"/>
          <w:szCs w:val="22"/>
        </w:rPr>
        <w:t xml:space="preserve">9-216. </w:t>
      </w:r>
      <w:r w:rsidR="00D72A1E">
        <w:rPr>
          <w:sz w:val="22"/>
          <w:szCs w:val="22"/>
        </w:rPr>
        <w:t xml:space="preserve">DOI: </w:t>
      </w:r>
      <w:r w:rsidRPr="00BA4835">
        <w:rPr>
          <w:sz w:val="22"/>
          <w:szCs w:val="22"/>
        </w:rPr>
        <w:t>10.1016/j.biocon.2</w:t>
      </w:r>
      <w:r w:rsidR="00D72A1E">
        <w:rPr>
          <w:sz w:val="22"/>
          <w:szCs w:val="22"/>
        </w:rPr>
        <w:t>015.12.023</w:t>
      </w:r>
    </w:p>
    <w:p w:rsidR="00B01423" w:rsidRPr="00B01423" w:rsidRDefault="00B01423" w:rsidP="00BA4835">
      <w:pPr>
        <w:ind w:left="720"/>
        <w:rPr>
          <w:sz w:val="16"/>
          <w:szCs w:val="16"/>
        </w:rPr>
      </w:pPr>
    </w:p>
    <w:p w:rsidR="00476F29" w:rsidRPr="00476F29" w:rsidRDefault="00C6238D" w:rsidP="00352385">
      <w:pPr>
        <w:pStyle w:val="ListParagraph"/>
        <w:rPr>
          <w:i/>
          <w:sz w:val="22"/>
          <w:szCs w:val="22"/>
        </w:rPr>
      </w:pPr>
      <w:r w:rsidRPr="00BA4835">
        <w:rPr>
          <w:sz w:val="22"/>
          <w:szCs w:val="22"/>
        </w:rPr>
        <w:t xml:space="preserve">*Padgett-Steward TM, </w:t>
      </w:r>
      <w:r w:rsidRPr="00BA4835">
        <w:rPr>
          <w:b/>
          <w:sz w:val="22"/>
          <w:szCs w:val="22"/>
        </w:rPr>
        <w:t>Wilcox TM</w:t>
      </w:r>
      <w:r w:rsidR="00401CB0" w:rsidRPr="00BA4835">
        <w:rPr>
          <w:sz w:val="22"/>
          <w:szCs w:val="22"/>
        </w:rPr>
        <w:t xml:space="preserve">, </w:t>
      </w:r>
      <w:proofErr w:type="spellStart"/>
      <w:r w:rsidR="00401CB0" w:rsidRPr="00BA4835">
        <w:rPr>
          <w:sz w:val="22"/>
          <w:szCs w:val="22"/>
        </w:rPr>
        <w:t>Carim</w:t>
      </w:r>
      <w:proofErr w:type="spellEnd"/>
      <w:r w:rsidR="00401CB0" w:rsidRPr="00BA4835">
        <w:rPr>
          <w:sz w:val="22"/>
          <w:szCs w:val="22"/>
        </w:rPr>
        <w:t xml:space="preserve"> KJ, </w:t>
      </w:r>
      <w:r w:rsidRPr="00BA4835">
        <w:rPr>
          <w:sz w:val="22"/>
          <w:szCs w:val="22"/>
        </w:rPr>
        <w:t xml:space="preserve">McKelvey KS, Young MK, Schwartz MK (2016) An eDNA assay for river otter detection: a tool for surveying a semi-aquatic mammal. Conservation </w:t>
      </w:r>
      <w:r w:rsidR="0041370F" w:rsidRPr="00BA4835">
        <w:rPr>
          <w:sz w:val="22"/>
          <w:szCs w:val="22"/>
        </w:rPr>
        <w:t>Genetics Resources 8:</w:t>
      </w:r>
      <w:r w:rsidR="00D72A1E">
        <w:rPr>
          <w:sz w:val="22"/>
          <w:szCs w:val="22"/>
        </w:rPr>
        <w:t xml:space="preserve">5-7. DOI: </w:t>
      </w:r>
      <w:r w:rsidRPr="00BA4835">
        <w:rPr>
          <w:sz w:val="22"/>
          <w:szCs w:val="22"/>
        </w:rPr>
        <w:t xml:space="preserve">10.1007/s12686-015-0511 </w:t>
      </w:r>
    </w:p>
    <w:p w:rsidR="00C6238D" w:rsidRPr="00476F29" w:rsidRDefault="00476F29" w:rsidP="00476F29">
      <w:pPr>
        <w:pStyle w:val="ListParagraph"/>
        <w:rPr>
          <w:i/>
          <w:sz w:val="22"/>
          <w:szCs w:val="22"/>
        </w:rPr>
      </w:pPr>
      <w:r w:rsidRPr="00476F29">
        <w:rPr>
          <w:i/>
          <w:sz w:val="22"/>
          <w:szCs w:val="22"/>
        </w:rPr>
        <w:t>*</w:t>
      </w:r>
      <w:r w:rsidR="00C6238D" w:rsidRPr="00476F29">
        <w:rPr>
          <w:i/>
          <w:sz w:val="22"/>
          <w:szCs w:val="22"/>
        </w:rPr>
        <w:t>(1</w:t>
      </w:r>
      <w:r w:rsidR="00C6238D" w:rsidRPr="00476F29">
        <w:rPr>
          <w:i/>
          <w:sz w:val="22"/>
          <w:szCs w:val="22"/>
          <w:vertAlign w:val="superscript"/>
        </w:rPr>
        <w:t>st</w:t>
      </w:r>
      <w:r w:rsidR="00C6238D" w:rsidRPr="00476F29">
        <w:rPr>
          <w:i/>
          <w:sz w:val="22"/>
          <w:szCs w:val="22"/>
        </w:rPr>
        <w:t xml:space="preserve"> author co-advised student)</w:t>
      </w:r>
    </w:p>
    <w:p w:rsidR="00B01423" w:rsidRPr="00B01423" w:rsidRDefault="00B01423" w:rsidP="00BA4835">
      <w:pPr>
        <w:ind w:left="720"/>
        <w:rPr>
          <w:sz w:val="16"/>
          <w:szCs w:val="16"/>
        </w:rPr>
      </w:pPr>
    </w:p>
    <w:p w:rsidR="00C6238D" w:rsidRPr="00BA4835" w:rsidRDefault="00C6238D" w:rsidP="00352385">
      <w:pPr>
        <w:pStyle w:val="ListParagraph"/>
        <w:rPr>
          <w:sz w:val="22"/>
          <w:szCs w:val="22"/>
        </w:rPr>
      </w:pPr>
      <w:r w:rsidRPr="00BA4835">
        <w:rPr>
          <w:sz w:val="22"/>
          <w:szCs w:val="22"/>
        </w:rPr>
        <w:t>McKelvey KS,</w:t>
      </w:r>
      <w:r w:rsidRPr="00BA4835">
        <w:rPr>
          <w:b/>
          <w:sz w:val="22"/>
          <w:szCs w:val="22"/>
        </w:rPr>
        <w:t xml:space="preserve"> </w:t>
      </w:r>
      <w:r w:rsidRPr="00BA4835">
        <w:rPr>
          <w:sz w:val="22"/>
          <w:szCs w:val="22"/>
        </w:rPr>
        <w:t xml:space="preserve">Young MK, </w:t>
      </w:r>
      <w:r w:rsidRPr="00BA4835">
        <w:rPr>
          <w:b/>
          <w:sz w:val="22"/>
          <w:szCs w:val="22"/>
        </w:rPr>
        <w:t>Wilcox TM</w:t>
      </w:r>
      <w:r w:rsidRPr="00BA4835">
        <w:rPr>
          <w:sz w:val="22"/>
          <w:szCs w:val="22"/>
        </w:rPr>
        <w:t>, Bingham DM, Pilgrim KL, Schwartz MK. (2016) Patterns of hybridization among cutthroat trout and rainbow trout in northern Rocky Mountain streams. Ecology and Evolution.</w:t>
      </w:r>
      <w:r w:rsidR="00401CB0" w:rsidRPr="00BA4835">
        <w:rPr>
          <w:sz w:val="22"/>
          <w:szCs w:val="22"/>
        </w:rPr>
        <w:t xml:space="preserve"> </w:t>
      </w:r>
      <w:r w:rsidR="00D72A1E">
        <w:rPr>
          <w:sz w:val="22"/>
          <w:szCs w:val="22"/>
        </w:rPr>
        <w:t xml:space="preserve">6(3):688-706. DOI: </w:t>
      </w:r>
      <w:r w:rsidRPr="00BA4835">
        <w:rPr>
          <w:sz w:val="22"/>
          <w:szCs w:val="22"/>
        </w:rPr>
        <w:t>10.10</w:t>
      </w:r>
      <w:r w:rsidR="00D72A1E">
        <w:rPr>
          <w:sz w:val="22"/>
          <w:szCs w:val="22"/>
        </w:rPr>
        <w:t>02/ece3.1887</w:t>
      </w:r>
    </w:p>
    <w:p w:rsidR="00B01423" w:rsidRPr="00C6238D" w:rsidRDefault="00B01423" w:rsidP="00BA4835">
      <w:pPr>
        <w:ind w:left="720"/>
        <w:rPr>
          <w:sz w:val="22"/>
          <w:szCs w:val="22"/>
        </w:rPr>
      </w:pPr>
    </w:p>
    <w:p w:rsidR="00C6238D" w:rsidRPr="00BA4835" w:rsidRDefault="00C6238D" w:rsidP="00352385">
      <w:pPr>
        <w:pStyle w:val="ListParagraph"/>
        <w:rPr>
          <w:sz w:val="22"/>
          <w:szCs w:val="22"/>
        </w:rPr>
      </w:pPr>
      <w:r w:rsidRPr="00BA4835">
        <w:rPr>
          <w:sz w:val="22"/>
          <w:szCs w:val="22"/>
        </w:rPr>
        <w:t>McKelvey KS, Young MK,</w:t>
      </w:r>
      <w:r w:rsidRPr="00BA4835">
        <w:rPr>
          <w:b/>
          <w:sz w:val="22"/>
          <w:szCs w:val="22"/>
        </w:rPr>
        <w:t xml:space="preserve"> </w:t>
      </w:r>
      <w:proofErr w:type="spellStart"/>
      <w:r w:rsidRPr="00BA4835">
        <w:rPr>
          <w:sz w:val="22"/>
          <w:szCs w:val="22"/>
        </w:rPr>
        <w:t>Knotek</w:t>
      </w:r>
      <w:proofErr w:type="spellEnd"/>
      <w:r w:rsidRPr="00BA4835">
        <w:rPr>
          <w:sz w:val="22"/>
          <w:szCs w:val="22"/>
        </w:rPr>
        <w:t xml:space="preserve"> WL, </w:t>
      </w:r>
      <w:proofErr w:type="spellStart"/>
      <w:r w:rsidRPr="00BA4835">
        <w:rPr>
          <w:sz w:val="22"/>
          <w:szCs w:val="22"/>
        </w:rPr>
        <w:t>Carim</w:t>
      </w:r>
      <w:proofErr w:type="spellEnd"/>
      <w:r w:rsidRPr="00BA4835">
        <w:rPr>
          <w:sz w:val="22"/>
          <w:szCs w:val="22"/>
        </w:rPr>
        <w:t xml:space="preserve"> KJ, </w:t>
      </w:r>
      <w:r w:rsidRPr="00BA4835">
        <w:rPr>
          <w:b/>
          <w:sz w:val="22"/>
          <w:szCs w:val="22"/>
        </w:rPr>
        <w:t>Wilcox TM</w:t>
      </w:r>
      <w:r w:rsidRPr="00BA4835">
        <w:rPr>
          <w:sz w:val="22"/>
          <w:szCs w:val="22"/>
        </w:rPr>
        <w:t>, Padgett-Steward TM, Schwartz MK (2016) Sampling large geographic areas for rare species using eDNA: a preliminary study of bull trout occupancy in western Montana. Journal of Fish Biology. 88:1</w:t>
      </w:r>
      <w:r w:rsidR="00D72A1E">
        <w:rPr>
          <w:sz w:val="22"/>
          <w:szCs w:val="22"/>
        </w:rPr>
        <w:t>215-1222. DOI: 10.1111/jfb.12863</w:t>
      </w:r>
    </w:p>
    <w:p w:rsidR="00B01423" w:rsidRPr="00B01423" w:rsidRDefault="00B01423" w:rsidP="00BA4835">
      <w:pPr>
        <w:ind w:left="720"/>
        <w:rPr>
          <w:sz w:val="16"/>
          <w:szCs w:val="16"/>
        </w:rPr>
      </w:pPr>
    </w:p>
    <w:p w:rsidR="00C6238D" w:rsidRPr="00352385" w:rsidRDefault="00352385" w:rsidP="00352385">
      <w:pPr>
        <w:ind w:left="720" w:hanging="720"/>
        <w:rPr>
          <w:sz w:val="22"/>
          <w:szCs w:val="22"/>
        </w:rPr>
      </w:pPr>
      <w:r w:rsidRPr="00352385">
        <w:rPr>
          <w:sz w:val="22"/>
          <w:szCs w:val="22"/>
        </w:rPr>
        <w:t>2015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C6238D" w:rsidRPr="00352385">
        <w:rPr>
          <w:b/>
          <w:sz w:val="22"/>
          <w:szCs w:val="22"/>
        </w:rPr>
        <w:t>Wilcox TM</w:t>
      </w:r>
      <w:r w:rsidR="00C6238D" w:rsidRPr="00352385">
        <w:rPr>
          <w:sz w:val="22"/>
          <w:szCs w:val="22"/>
        </w:rPr>
        <w:t xml:space="preserve">, </w:t>
      </w:r>
      <w:proofErr w:type="spellStart"/>
      <w:r w:rsidR="00C6238D" w:rsidRPr="00352385">
        <w:rPr>
          <w:sz w:val="22"/>
          <w:szCs w:val="22"/>
        </w:rPr>
        <w:t>Carim</w:t>
      </w:r>
      <w:proofErr w:type="spellEnd"/>
      <w:r w:rsidR="00C6238D" w:rsidRPr="00352385">
        <w:rPr>
          <w:sz w:val="22"/>
          <w:szCs w:val="22"/>
        </w:rPr>
        <w:t xml:space="preserve"> KJ, McKelvey KS, Young MK, Schwartz MK (2015) The Dual Challenges of Generality and Specificity When Developing Environmental DNA Markers for Species and Subspecies of Oncorhynchus. </w:t>
      </w:r>
      <w:proofErr w:type="spellStart"/>
      <w:r w:rsidR="0041370F" w:rsidRPr="00352385">
        <w:rPr>
          <w:sz w:val="22"/>
          <w:szCs w:val="22"/>
        </w:rPr>
        <w:t>PLoS</w:t>
      </w:r>
      <w:proofErr w:type="spellEnd"/>
      <w:r w:rsidR="00346865">
        <w:rPr>
          <w:sz w:val="22"/>
          <w:szCs w:val="22"/>
        </w:rPr>
        <w:t xml:space="preserve"> ONE. 10(11):</w:t>
      </w:r>
      <w:r w:rsidR="0066388A">
        <w:rPr>
          <w:sz w:val="22"/>
          <w:szCs w:val="22"/>
        </w:rPr>
        <w:t xml:space="preserve"> </w:t>
      </w:r>
      <w:r w:rsidR="0041370F" w:rsidRPr="00352385">
        <w:rPr>
          <w:sz w:val="22"/>
          <w:szCs w:val="22"/>
        </w:rPr>
        <w:t>e0142008.</w:t>
      </w:r>
      <w:r w:rsidR="00346865">
        <w:rPr>
          <w:sz w:val="22"/>
          <w:szCs w:val="22"/>
        </w:rPr>
        <w:t xml:space="preserve"> </w:t>
      </w:r>
      <w:r w:rsidR="00C6238D" w:rsidRPr="00352385">
        <w:rPr>
          <w:sz w:val="22"/>
          <w:szCs w:val="22"/>
        </w:rPr>
        <w:t>D</w:t>
      </w:r>
      <w:r w:rsidR="00D72A1E">
        <w:rPr>
          <w:sz w:val="22"/>
          <w:szCs w:val="22"/>
        </w:rPr>
        <w:t>OI: 10.1371/journal.pone.0142008</w:t>
      </w:r>
    </w:p>
    <w:p w:rsidR="00B01423" w:rsidRPr="00B01423" w:rsidRDefault="00B01423" w:rsidP="00BA4835">
      <w:pPr>
        <w:ind w:left="720"/>
        <w:rPr>
          <w:sz w:val="16"/>
          <w:szCs w:val="16"/>
        </w:rPr>
      </w:pPr>
    </w:p>
    <w:p w:rsidR="00C6238D" w:rsidRPr="00BA4835" w:rsidRDefault="00C6238D" w:rsidP="00352385">
      <w:pPr>
        <w:pStyle w:val="ListParagraph"/>
        <w:rPr>
          <w:sz w:val="22"/>
          <w:szCs w:val="22"/>
        </w:rPr>
      </w:pPr>
      <w:r w:rsidRPr="00BA4835">
        <w:rPr>
          <w:b/>
          <w:sz w:val="22"/>
          <w:szCs w:val="22"/>
        </w:rPr>
        <w:t>Wilcox TM</w:t>
      </w:r>
      <w:r w:rsidRPr="00BA4835">
        <w:rPr>
          <w:sz w:val="22"/>
          <w:szCs w:val="22"/>
        </w:rPr>
        <w:t>, Lowe WH, McKelvey KS, Young MK, Schwartz MK (2015) Environmental DNA particle size distribution from Brook Trout (</w:t>
      </w:r>
      <w:r w:rsidRPr="00BA4835">
        <w:rPr>
          <w:i/>
          <w:sz w:val="22"/>
          <w:szCs w:val="22"/>
        </w:rPr>
        <w:t>Salvelinus fontinalis</w:t>
      </w:r>
      <w:r w:rsidRPr="00BA4835">
        <w:rPr>
          <w:sz w:val="22"/>
          <w:szCs w:val="22"/>
        </w:rPr>
        <w:t>). Conservation Gene</w:t>
      </w:r>
      <w:r w:rsidR="00D72A1E">
        <w:rPr>
          <w:sz w:val="22"/>
          <w:szCs w:val="22"/>
        </w:rPr>
        <w:t>tics Resources. 7:639-641. DOI: 10.1007/s12686-015-0465-z</w:t>
      </w:r>
    </w:p>
    <w:p w:rsidR="00B01423" w:rsidRPr="00B01423" w:rsidRDefault="00B01423" w:rsidP="00BA4835">
      <w:pPr>
        <w:ind w:left="720"/>
        <w:rPr>
          <w:sz w:val="16"/>
          <w:szCs w:val="16"/>
        </w:rPr>
      </w:pPr>
    </w:p>
    <w:p w:rsidR="00C6238D" w:rsidRPr="00BA4835" w:rsidRDefault="00C6238D" w:rsidP="00352385">
      <w:pPr>
        <w:pStyle w:val="NoSpacing"/>
        <w:ind w:left="720"/>
        <w:rPr>
          <w:rFonts w:ascii="Times New Roman" w:hAnsi="Times New Roman" w:cs="Times New Roman"/>
        </w:rPr>
      </w:pPr>
      <w:r w:rsidRPr="00C6238D">
        <w:rPr>
          <w:rFonts w:ascii="Times New Roman" w:hAnsi="Times New Roman" w:cs="Times New Roman"/>
        </w:rPr>
        <w:t xml:space="preserve">Jane SF, </w:t>
      </w:r>
      <w:r w:rsidRPr="00C6238D">
        <w:rPr>
          <w:rFonts w:ascii="Times New Roman" w:hAnsi="Times New Roman" w:cs="Times New Roman"/>
          <w:b/>
        </w:rPr>
        <w:t>Wilcox TM</w:t>
      </w:r>
      <w:r w:rsidRPr="00C6238D">
        <w:rPr>
          <w:rFonts w:ascii="Times New Roman" w:hAnsi="Times New Roman" w:cs="Times New Roman"/>
        </w:rPr>
        <w:t xml:space="preserve">, McKelvey KS, Young </w:t>
      </w:r>
      <w:proofErr w:type="gramStart"/>
      <w:r w:rsidRPr="00C6238D">
        <w:rPr>
          <w:rFonts w:ascii="Times New Roman" w:hAnsi="Times New Roman" w:cs="Times New Roman"/>
        </w:rPr>
        <w:t>MK ,</w:t>
      </w:r>
      <w:proofErr w:type="gramEnd"/>
      <w:r w:rsidRPr="00C6238D">
        <w:rPr>
          <w:rFonts w:ascii="Times New Roman" w:hAnsi="Times New Roman" w:cs="Times New Roman"/>
        </w:rPr>
        <w:t xml:space="preserve"> Schwartz MK, Lowe WH, Letcher BH, </w:t>
      </w:r>
      <w:proofErr w:type="spellStart"/>
      <w:r w:rsidRPr="00C6238D">
        <w:rPr>
          <w:rFonts w:ascii="Times New Roman" w:hAnsi="Times New Roman" w:cs="Times New Roman"/>
        </w:rPr>
        <w:t>Whiteley</w:t>
      </w:r>
      <w:proofErr w:type="spellEnd"/>
      <w:r w:rsidRPr="00C6238D">
        <w:rPr>
          <w:rFonts w:ascii="Times New Roman" w:hAnsi="Times New Roman" w:cs="Times New Roman"/>
        </w:rPr>
        <w:t xml:space="preserve"> AR </w:t>
      </w:r>
      <w:r w:rsidRPr="00BA4835">
        <w:rPr>
          <w:rFonts w:ascii="Times New Roman" w:hAnsi="Times New Roman" w:cs="Times New Roman"/>
        </w:rPr>
        <w:t>(2015) Dist</w:t>
      </w:r>
      <w:r w:rsidR="00E70937" w:rsidRPr="00BA4835">
        <w:rPr>
          <w:rFonts w:ascii="Times New Roman" w:hAnsi="Times New Roman" w:cs="Times New Roman"/>
        </w:rPr>
        <w:t xml:space="preserve">ance, flow, and PCR inhibition: </w:t>
      </w:r>
      <w:r w:rsidRPr="00BA4835">
        <w:rPr>
          <w:rFonts w:ascii="Times New Roman" w:hAnsi="Times New Roman" w:cs="Times New Roman"/>
        </w:rPr>
        <w:t>eDNA dynamics in two headwater steams. Molecular Ecology</w:t>
      </w:r>
      <w:r w:rsidR="00D72A1E">
        <w:rPr>
          <w:rFonts w:ascii="Times New Roman" w:hAnsi="Times New Roman" w:cs="Times New Roman"/>
        </w:rPr>
        <w:t xml:space="preserve"> Resources. 15(1):216-227. DOI: </w:t>
      </w:r>
      <w:r w:rsidRPr="00BA4835">
        <w:rPr>
          <w:rFonts w:ascii="Times New Roman" w:hAnsi="Times New Roman" w:cs="Times New Roman"/>
        </w:rPr>
        <w:t>10.1111</w:t>
      </w:r>
      <w:r w:rsidR="00D72A1E">
        <w:rPr>
          <w:rFonts w:ascii="Times New Roman" w:hAnsi="Times New Roman" w:cs="Times New Roman"/>
        </w:rPr>
        <w:t>/1755-0998.12285</w:t>
      </w:r>
    </w:p>
    <w:p w:rsidR="00B01423" w:rsidRPr="00B01423" w:rsidRDefault="00B01423" w:rsidP="00BA4835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C6238D" w:rsidRPr="00BA4835" w:rsidRDefault="00352385" w:rsidP="00352385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</w:t>
      </w:r>
      <w:r w:rsidR="00C6238D" w:rsidRPr="00C6238D">
        <w:rPr>
          <w:rFonts w:ascii="Times New Roman" w:hAnsi="Times New Roman" w:cs="Times New Roman"/>
          <w:b/>
        </w:rPr>
        <w:t>ilcox TM,</w:t>
      </w:r>
      <w:r w:rsidR="00C6238D" w:rsidRPr="00C6238D">
        <w:rPr>
          <w:rFonts w:ascii="Times New Roman" w:hAnsi="Times New Roman" w:cs="Times New Roman"/>
        </w:rPr>
        <w:t xml:space="preserve"> McKelvey KS, Young MK, Schwartz MK (2014) A blocking primer increases </w:t>
      </w:r>
      <w:r>
        <w:rPr>
          <w:rFonts w:ascii="Times New Roman" w:hAnsi="Times New Roman" w:cs="Times New Roman"/>
        </w:rPr>
        <w:t xml:space="preserve">specificity in </w:t>
      </w:r>
      <w:r w:rsidR="00C6238D" w:rsidRPr="00C6238D">
        <w:rPr>
          <w:rFonts w:ascii="Times New Roman" w:hAnsi="Times New Roman" w:cs="Times New Roman"/>
        </w:rPr>
        <w:t>environmental DNA detection of bull trout (</w:t>
      </w:r>
      <w:r w:rsidR="00C6238D" w:rsidRPr="00E70937">
        <w:rPr>
          <w:rFonts w:ascii="Times New Roman" w:hAnsi="Times New Roman" w:cs="Times New Roman"/>
          <w:i/>
        </w:rPr>
        <w:t xml:space="preserve">Salvelinus </w:t>
      </w:r>
      <w:proofErr w:type="spellStart"/>
      <w:r w:rsidR="00C6238D" w:rsidRPr="00E70937">
        <w:rPr>
          <w:rFonts w:ascii="Times New Roman" w:hAnsi="Times New Roman" w:cs="Times New Roman"/>
          <w:i/>
        </w:rPr>
        <w:t>confluentus</w:t>
      </w:r>
      <w:proofErr w:type="spellEnd"/>
      <w:r w:rsidR="00C6238D" w:rsidRPr="00C6238D">
        <w:rPr>
          <w:rFonts w:ascii="Times New Roman" w:hAnsi="Times New Roman" w:cs="Times New Roman"/>
        </w:rPr>
        <w:t xml:space="preserve">). Conservation Genetics </w:t>
      </w:r>
      <w:r w:rsidR="00D72A1E">
        <w:rPr>
          <w:rFonts w:ascii="Times New Roman" w:hAnsi="Times New Roman" w:cs="Times New Roman"/>
        </w:rPr>
        <w:t xml:space="preserve">Resources 6(2):283-284. DOI: </w:t>
      </w:r>
      <w:r w:rsidR="00C6238D" w:rsidRPr="00BA4835">
        <w:rPr>
          <w:rFonts w:ascii="Times New Roman" w:hAnsi="Times New Roman" w:cs="Times New Roman"/>
        </w:rPr>
        <w:t>10.1007/s12686-01</w:t>
      </w:r>
      <w:r w:rsidR="00D72A1E">
        <w:rPr>
          <w:rFonts w:ascii="Times New Roman" w:hAnsi="Times New Roman" w:cs="Times New Roman"/>
        </w:rPr>
        <w:t>3-0113-4</w:t>
      </w:r>
    </w:p>
    <w:p w:rsidR="00B01423" w:rsidRPr="00B01423" w:rsidRDefault="00B01423" w:rsidP="00BA4835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C6238D" w:rsidRPr="00BA4835" w:rsidRDefault="00352385" w:rsidP="00352385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</w:t>
      </w:r>
      <w:r>
        <w:rPr>
          <w:rFonts w:ascii="Times New Roman" w:hAnsi="Times New Roman" w:cs="Times New Roman"/>
        </w:rPr>
        <w:tab/>
      </w:r>
      <w:r w:rsidR="00C6238D" w:rsidRPr="00C6238D">
        <w:rPr>
          <w:rFonts w:ascii="Times New Roman" w:hAnsi="Times New Roman" w:cs="Times New Roman"/>
          <w:b/>
        </w:rPr>
        <w:t>Wilcox TM</w:t>
      </w:r>
      <w:r w:rsidR="00C6238D" w:rsidRPr="00C6238D">
        <w:rPr>
          <w:rFonts w:ascii="Times New Roman" w:hAnsi="Times New Roman" w:cs="Times New Roman"/>
        </w:rPr>
        <w:t xml:space="preserve">, McKelvey KS, Young MK, Jane SF, Lowe WH, </w:t>
      </w:r>
      <w:proofErr w:type="spellStart"/>
      <w:r w:rsidR="00C6238D" w:rsidRPr="00C6238D">
        <w:rPr>
          <w:rFonts w:ascii="Times New Roman" w:hAnsi="Times New Roman" w:cs="Times New Roman"/>
        </w:rPr>
        <w:t>Whiteley</w:t>
      </w:r>
      <w:proofErr w:type="spellEnd"/>
      <w:r w:rsidR="00C6238D" w:rsidRPr="00C6238D">
        <w:rPr>
          <w:rFonts w:ascii="Times New Roman" w:hAnsi="Times New Roman" w:cs="Times New Roman"/>
        </w:rPr>
        <w:t xml:space="preserve"> AR, Schwartz MK (2013) Robust </w:t>
      </w:r>
      <w:r w:rsidR="00C6238D" w:rsidRPr="00BA4835">
        <w:rPr>
          <w:rFonts w:ascii="Times New Roman" w:hAnsi="Times New Roman" w:cs="Times New Roman"/>
        </w:rPr>
        <w:t>detection of rare species using envi</w:t>
      </w:r>
      <w:r w:rsidR="00D72A1E">
        <w:rPr>
          <w:rFonts w:ascii="Times New Roman" w:hAnsi="Times New Roman" w:cs="Times New Roman"/>
        </w:rPr>
        <w:t xml:space="preserve">ronment DNA: the importance of </w:t>
      </w:r>
      <w:r w:rsidR="00C6238D" w:rsidRPr="00BA4835">
        <w:rPr>
          <w:rFonts w:ascii="Times New Roman" w:hAnsi="Times New Roman" w:cs="Times New Roman"/>
        </w:rPr>
        <w:t>prim</w:t>
      </w:r>
      <w:r w:rsidR="00D72A1E">
        <w:rPr>
          <w:rFonts w:ascii="Times New Roman" w:hAnsi="Times New Roman" w:cs="Times New Roman"/>
        </w:rPr>
        <w:t xml:space="preserve">er specificity. </w:t>
      </w:r>
      <w:proofErr w:type="spellStart"/>
      <w:r w:rsidR="00D72A1E">
        <w:rPr>
          <w:rFonts w:ascii="Times New Roman" w:hAnsi="Times New Roman" w:cs="Times New Roman"/>
        </w:rPr>
        <w:t>PLoS</w:t>
      </w:r>
      <w:proofErr w:type="spellEnd"/>
      <w:r w:rsidR="00D72A1E">
        <w:rPr>
          <w:rFonts w:ascii="Times New Roman" w:hAnsi="Times New Roman" w:cs="Times New Roman"/>
        </w:rPr>
        <w:t xml:space="preserve"> ONE. 8(3):</w:t>
      </w:r>
      <w:r w:rsidR="001010A9">
        <w:rPr>
          <w:rFonts w:ascii="Times New Roman" w:hAnsi="Times New Roman" w:cs="Times New Roman"/>
        </w:rPr>
        <w:t xml:space="preserve"> </w:t>
      </w:r>
      <w:r w:rsidR="00D72A1E">
        <w:rPr>
          <w:rFonts w:ascii="Times New Roman" w:hAnsi="Times New Roman" w:cs="Times New Roman"/>
        </w:rPr>
        <w:t>e59520. DOI: 10.1371/journal.pone.0059520</w:t>
      </w:r>
    </w:p>
    <w:p w:rsidR="00B01423" w:rsidRPr="00B01423" w:rsidRDefault="00B01423" w:rsidP="00BA4835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C6238D" w:rsidRPr="00BA4835" w:rsidRDefault="00C6238D" w:rsidP="00352385">
      <w:pPr>
        <w:pStyle w:val="NoSpacing"/>
        <w:ind w:left="720"/>
        <w:rPr>
          <w:rFonts w:ascii="Times New Roman" w:hAnsi="Times New Roman" w:cs="Times New Roman"/>
        </w:rPr>
      </w:pPr>
      <w:r w:rsidRPr="00C6238D">
        <w:rPr>
          <w:rFonts w:ascii="Times New Roman" w:hAnsi="Times New Roman" w:cs="Times New Roman"/>
          <w:b/>
        </w:rPr>
        <w:t>Wilcox TM</w:t>
      </w:r>
      <w:r w:rsidRPr="00C6238D">
        <w:rPr>
          <w:rFonts w:ascii="Times New Roman" w:hAnsi="Times New Roman" w:cs="Times New Roman"/>
        </w:rPr>
        <w:t xml:space="preserve"> and MAH Webb. (2013) </w:t>
      </w:r>
      <w:r w:rsidRPr="00BA4835">
        <w:rPr>
          <w:rFonts w:ascii="Times New Roman" w:hAnsi="Times New Roman" w:cs="Times New Roman"/>
        </w:rPr>
        <w:t xml:space="preserve">Cannibalism of embryos and larvae by adult </w:t>
      </w:r>
      <w:proofErr w:type="spellStart"/>
      <w:r w:rsidRPr="00BA4835">
        <w:rPr>
          <w:rFonts w:ascii="Times New Roman" w:hAnsi="Times New Roman" w:cs="Times New Roman"/>
        </w:rPr>
        <w:t>woundfin</w:t>
      </w:r>
      <w:proofErr w:type="spellEnd"/>
      <w:r w:rsidRPr="00BA4835">
        <w:rPr>
          <w:rFonts w:ascii="Times New Roman" w:hAnsi="Times New Roman" w:cs="Times New Roman"/>
        </w:rPr>
        <w:t>: Application to conservation propagation of an endangered species. Journal of Fish and Wildlife Management. 4(1):124-128. DOI</w:t>
      </w:r>
      <w:r w:rsidR="00D72A1E">
        <w:rPr>
          <w:rFonts w:ascii="Times New Roman" w:hAnsi="Times New Roman" w:cs="Times New Roman"/>
          <w:color w:val="auto"/>
        </w:rPr>
        <w:t xml:space="preserve">: </w:t>
      </w:r>
      <w:hyperlink r:id="rId8" w:history="1">
        <w:r w:rsidR="000B381D" w:rsidRPr="00D828F3">
          <w:rPr>
            <w:rStyle w:val="Hyperlink"/>
            <w:rFonts w:ascii="Times New Roman" w:hAnsi="Times New Roman" w:cs="Times New Roman"/>
            <w:color w:val="auto"/>
            <w:u w:val="none"/>
          </w:rPr>
          <w:t>10.3996/042012-JFWM-029</w:t>
        </w:r>
      </w:hyperlink>
    </w:p>
    <w:p w:rsidR="00FE79AD" w:rsidRDefault="00FE79AD" w:rsidP="00266F02">
      <w:pPr>
        <w:pBdr>
          <w:bottom w:val="single" w:sz="4" w:space="1" w:color="auto"/>
        </w:pBdr>
        <w:autoSpaceDE w:val="0"/>
        <w:autoSpaceDN w:val="0"/>
        <w:adjustRightInd w:val="0"/>
        <w:ind w:right="397"/>
        <w:rPr>
          <w:sz w:val="22"/>
          <w:szCs w:val="22"/>
        </w:rPr>
      </w:pPr>
    </w:p>
    <w:p w:rsidR="00FE79AD" w:rsidRPr="00092E8F" w:rsidRDefault="00BF355A" w:rsidP="00092E8F">
      <w:pPr>
        <w:pBdr>
          <w:bottom w:val="single" w:sz="4" w:space="1" w:color="auto"/>
        </w:pBdr>
        <w:autoSpaceDE w:val="0"/>
        <w:autoSpaceDN w:val="0"/>
        <w:adjustRightInd w:val="0"/>
        <w:ind w:right="397"/>
        <w:rPr>
          <w:sz w:val="22"/>
          <w:szCs w:val="22"/>
        </w:rPr>
      </w:pPr>
      <w:r w:rsidRPr="00092E8F">
        <w:rPr>
          <w:b/>
          <w:sz w:val="22"/>
          <w:szCs w:val="22"/>
        </w:rPr>
        <w:t>O</w:t>
      </w:r>
      <w:r w:rsidRPr="00092E8F">
        <w:rPr>
          <w:b/>
          <w:sz w:val="16"/>
          <w:szCs w:val="16"/>
        </w:rPr>
        <w:t>THER</w:t>
      </w:r>
      <w:r w:rsidRPr="00092E8F">
        <w:rPr>
          <w:b/>
          <w:sz w:val="22"/>
          <w:szCs w:val="22"/>
        </w:rPr>
        <w:t xml:space="preserve"> </w:t>
      </w:r>
      <w:r w:rsidRPr="00092E8F">
        <w:rPr>
          <w:b/>
          <w:sz w:val="16"/>
          <w:szCs w:val="16"/>
        </w:rPr>
        <w:t xml:space="preserve">PUBLICATIONS AND </w:t>
      </w:r>
      <w:r w:rsidRPr="00092E8F">
        <w:rPr>
          <w:b/>
          <w:sz w:val="22"/>
          <w:szCs w:val="22"/>
        </w:rPr>
        <w:t>T</w:t>
      </w:r>
      <w:r w:rsidRPr="00092E8F">
        <w:rPr>
          <w:b/>
          <w:sz w:val="16"/>
          <w:szCs w:val="16"/>
        </w:rPr>
        <w:t>ECHNICAL</w:t>
      </w:r>
      <w:r w:rsidRPr="00092E8F">
        <w:rPr>
          <w:b/>
          <w:sz w:val="22"/>
          <w:szCs w:val="22"/>
        </w:rPr>
        <w:t xml:space="preserve"> R</w:t>
      </w:r>
      <w:r w:rsidR="005E1320">
        <w:rPr>
          <w:b/>
          <w:sz w:val="16"/>
          <w:szCs w:val="16"/>
        </w:rPr>
        <w:t>ESOURCE</w:t>
      </w:r>
      <w:r w:rsidRPr="00092E8F">
        <w:rPr>
          <w:b/>
          <w:sz w:val="16"/>
          <w:szCs w:val="16"/>
        </w:rPr>
        <w:t>S</w:t>
      </w:r>
      <w:r w:rsidR="00FE79AD" w:rsidRPr="00092E8F">
        <w:rPr>
          <w:b/>
          <w:sz w:val="22"/>
          <w:szCs w:val="22"/>
        </w:rPr>
        <w:t xml:space="preserve"> </w:t>
      </w:r>
    </w:p>
    <w:p w:rsidR="00FE79AD" w:rsidRPr="00352385" w:rsidRDefault="00352385" w:rsidP="00352385">
      <w:pPr>
        <w:autoSpaceDE w:val="0"/>
        <w:autoSpaceDN w:val="0"/>
        <w:adjustRightInd w:val="0"/>
        <w:ind w:left="720" w:right="397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="00FE79AD" w:rsidRPr="00352385">
        <w:rPr>
          <w:sz w:val="22"/>
          <w:szCs w:val="22"/>
        </w:rPr>
        <w:t xml:space="preserve">Schwartz MK, </w:t>
      </w:r>
      <w:r w:rsidR="00FE79AD" w:rsidRPr="00352385">
        <w:rPr>
          <w:b/>
          <w:sz w:val="22"/>
          <w:szCs w:val="22"/>
        </w:rPr>
        <w:t>Wilcox TM</w:t>
      </w:r>
      <w:r w:rsidR="00FE79AD" w:rsidRPr="00352385">
        <w:rPr>
          <w:sz w:val="22"/>
          <w:szCs w:val="22"/>
        </w:rPr>
        <w:t xml:space="preserve">, </w:t>
      </w:r>
      <w:r w:rsidR="00BF355A" w:rsidRPr="00352385">
        <w:rPr>
          <w:sz w:val="22"/>
          <w:szCs w:val="22"/>
        </w:rPr>
        <w:t xml:space="preserve">Penaluna B. </w:t>
      </w:r>
      <w:r w:rsidR="00AD082E">
        <w:rPr>
          <w:sz w:val="22"/>
          <w:szCs w:val="22"/>
        </w:rPr>
        <w:t>2017</w:t>
      </w:r>
      <w:r w:rsidR="00FE79AD" w:rsidRPr="00352385">
        <w:rPr>
          <w:sz w:val="22"/>
          <w:szCs w:val="22"/>
        </w:rPr>
        <w:t>. e</w:t>
      </w:r>
      <w:r>
        <w:rPr>
          <w:sz w:val="22"/>
          <w:szCs w:val="22"/>
        </w:rPr>
        <w:t xml:space="preserve">DNA sampling: Not just for fish </w:t>
      </w:r>
      <w:r w:rsidR="00FE79AD" w:rsidRPr="00352385">
        <w:rPr>
          <w:sz w:val="22"/>
          <w:szCs w:val="22"/>
        </w:rPr>
        <w:t>biologists any</w:t>
      </w:r>
      <w:r w:rsidR="00AD082E">
        <w:rPr>
          <w:sz w:val="22"/>
          <w:szCs w:val="22"/>
        </w:rPr>
        <w:t>more. The Wildlife Professional (November/December issue)</w:t>
      </w:r>
    </w:p>
    <w:p w:rsidR="00352385" w:rsidRPr="00352385" w:rsidRDefault="00352385" w:rsidP="00352385">
      <w:pPr>
        <w:pStyle w:val="ListParagraph"/>
        <w:autoSpaceDE w:val="0"/>
        <w:autoSpaceDN w:val="0"/>
        <w:adjustRightInd w:val="0"/>
        <w:ind w:right="397"/>
        <w:rPr>
          <w:sz w:val="16"/>
          <w:szCs w:val="16"/>
        </w:rPr>
      </w:pPr>
    </w:p>
    <w:p w:rsidR="00352385" w:rsidRPr="00352385" w:rsidRDefault="00352385" w:rsidP="00352385">
      <w:pPr>
        <w:autoSpaceDE w:val="0"/>
        <w:autoSpaceDN w:val="0"/>
        <w:adjustRightInd w:val="0"/>
        <w:ind w:left="720" w:right="397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352385">
        <w:rPr>
          <w:sz w:val="22"/>
          <w:szCs w:val="22"/>
        </w:rPr>
        <w:t xml:space="preserve">Young MK, Isaak DJ, McKelvey KS, Schwartz MK, </w:t>
      </w:r>
      <w:proofErr w:type="spellStart"/>
      <w:r w:rsidRPr="00352385">
        <w:rPr>
          <w:sz w:val="22"/>
          <w:szCs w:val="22"/>
        </w:rPr>
        <w:t>Carim</w:t>
      </w:r>
      <w:proofErr w:type="spellEnd"/>
      <w:r w:rsidRPr="00352385">
        <w:rPr>
          <w:sz w:val="22"/>
          <w:szCs w:val="22"/>
        </w:rPr>
        <w:t xml:space="preserve"> KJ, </w:t>
      </w:r>
      <w:proofErr w:type="spellStart"/>
      <w:r w:rsidRPr="00352385">
        <w:rPr>
          <w:sz w:val="22"/>
          <w:szCs w:val="22"/>
        </w:rPr>
        <w:t>Fredenberg</w:t>
      </w:r>
      <w:proofErr w:type="spellEnd"/>
      <w:r w:rsidRPr="00352385">
        <w:rPr>
          <w:sz w:val="22"/>
          <w:szCs w:val="22"/>
        </w:rPr>
        <w:t xml:space="preserve"> W, </w:t>
      </w:r>
      <w:r w:rsidRPr="00352385">
        <w:rPr>
          <w:b/>
          <w:sz w:val="22"/>
          <w:szCs w:val="22"/>
        </w:rPr>
        <w:t>Wilcox TM</w:t>
      </w:r>
      <w:r w:rsidRPr="00352385">
        <w:rPr>
          <w:sz w:val="22"/>
          <w:szCs w:val="22"/>
        </w:rPr>
        <w:t xml:space="preserve">, Franklin T, Chandler GL, Nagel DE, Parkes-Payne SL, Horan DL, </w:t>
      </w:r>
      <w:proofErr w:type="spellStart"/>
      <w:r w:rsidRPr="00352385">
        <w:rPr>
          <w:sz w:val="22"/>
          <w:szCs w:val="22"/>
        </w:rPr>
        <w:t>Wollrab</w:t>
      </w:r>
      <w:proofErr w:type="spellEnd"/>
      <w:r w:rsidRPr="00352385">
        <w:rPr>
          <w:sz w:val="22"/>
          <w:szCs w:val="22"/>
        </w:rPr>
        <w:t xml:space="preserve"> SP. 2017. Species occurrence data from the Range-Wide Bull Trout eDNA Project. Fort Collins, CO: Forest Service Research Data Archive. </w:t>
      </w:r>
      <w:hyperlink r:id="rId9" w:history="1">
        <w:r w:rsidRPr="00352385">
          <w:rPr>
            <w:rStyle w:val="Hyperlink"/>
            <w:sz w:val="22"/>
            <w:szCs w:val="22"/>
          </w:rPr>
          <w:t>https://doi.org/10.2737/RDS-2017-0038</w:t>
        </w:r>
      </w:hyperlink>
    </w:p>
    <w:p w:rsidR="00092E8F" w:rsidRPr="00092E8F" w:rsidRDefault="00092E8F" w:rsidP="00352385">
      <w:pPr>
        <w:autoSpaceDE w:val="0"/>
        <w:autoSpaceDN w:val="0"/>
        <w:adjustRightInd w:val="0"/>
        <w:ind w:right="397"/>
        <w:rPr>
          <w:sz w:val="16"/>
          <w:szCs w:val="16"/>
        </w:rPr>
      </w:pPr>
    </w:p>
    <w:p w:rsidR="00292B36" w:rsidRDefault="00292B36" w:rsidP="00292B36">
      <w:pPr>
        <w:autoSpaceDE w:val="0"/>
        <w:autoSpaceDN w:val="0"/>
        <w:adjustRightInd w:val="0"/>
        <w:ind w:right="397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proofErr w:type="spellStart"/>
      <w:r w:rsidR="00FE79AD" w:rsidRPr="00292B36">
        <w:rPr>
          <w:sz w:val="22"/>
          <w:szCs w:val="22"/>
        </w:rPr>
        <w:t>Carim</w:t>
      </w:r>
      <w:proofErr w:type="spellEnd"/>
      <w:r w:rsidR="00FE79AD" w:rsidRPr="00292B36">
        <w:rPr>
          <w:sz w:val="22"/>
          <w:szCs w:val="22"/>
        </w:rPr>
        <w:t xml:space="preserve"> KJ, McKelvey KS, Young MK, </w:t>
      </w:r>
      <w:r w:rsidR="00FE79AD" w:rsidRPr="00292B36">
        <w:rPr>
          <w:b/>
          <w:sz w:val="22"/>
          <w:szCs w:val="22"/>
        </w:rPr>
        <w:t>Wilcox TM</w:t>
      </w:r>
      <w:r w:rsidR="00FE79AD" w:rsidRPr="00292B36">
        <w:rPr>
          <w:sz w:val="22"/>
          <w:szCs w:val="22"/>
        </w:rPr>
        <w:t xml:space="preserve">, Schwartz MK. 2016. A protocol for </w:t>
      </w:r>
    </w:p>
    <w:p w:rsidR="00292B36" w:rsidRDefault="00FE79AD" w:rsidP="00292B36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292B36">
        <w:rPr>
          <w:sz w:val="22"/>
          <w:szCs w:val="22"/>
        </w:rPr>
        <w:t xml:space="preserve">collecting environmental DNA samples from streams. Gen. Tech. Rep. RMRS-GTR-355. </w:t>
      </w:r>
    </w:p>
    <w:p w:rsidR="00292B36" w:rsidRDefault="00FE79AD" w:rsidP="00292B36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292B36">
        <w:rPr>
          <w:sz w:val="22"/>
          <w:szCs w:val="22"/>
        </w:rPr>
        <w:t xml:space="preserve">Fort Collins, CO: U.S. Dept. of Agriculture, Forest Service, Rocky Mountain Research </w:t>
      </w:r>
    </w:p>
    <w:p w:rsidR="00FE79AD" w:rsidRPr="00292B36" w:rsidRDefault="00FE79AD" w:rsidP="00292B36">
      <w:pPr>
        <w:autoSpaceDE w:val="0"/>
        <w:autoSpaceDN w:val="0"/>
        <w:adjustRightInd w:val="0"/>
        <w:ind w:right="397" w:firstLine="720"/>
        <w:rPr>
          <w:sz w:val="22"/>
          <w:szCs w:val="22"/>
        </w:rPr>
      </w:pPr>
      <w:r w:rsidRPr="00292B36">
        <w:rPr>
          <w:sz w:val="22"/>
          <w:szCs w:val="22"/>
        </w:rPr>
        <w:t>Station. 18 p.</w:t>
      </w:r>
    </w:p>
    <w:p w:rsidR="00C9793C" w:rsidRPr="000B381D" w:rsidRDefault="00C9793C" w:rsidP="00F919E9">
      <w:pPr>
        <w:autoSpaceDE w:val="0"/>
        <w:autoSpaceDN w:val="0"/>
        <w:adjustRightInd w:val="0"/>
        <w:ind w:right="397"/>
        <w:rPr>
          <w:sz w:val="22"/>
          <w:szCs w:val="22"/>
        </w:rPr>
      </w:pPr>
    </w:p>
    <w:p w:rsidR="00C6238D" w:rsidRPr="00346865" w:rsidRDefault="00BF355A" w:rsidP="00092E8F">
      <w:pPr>
        <w:pBdr>
          <w:bottom w:val="single" w:sz="4" w:space="1" w:color="auto"/>
        </w:pBdr>
        <w:autoSpaceDE w:val="0"/>
        <w:autoSpaceDN w:val="0"/>
        <w:adjustRightInd w:val="0"/>
        <w:ind w:right="397"/>
        <w:jc w:val="both"/>
        <w:rPr>
          <w:bCs/>
          <w:sz w:val="22"/>
          <w:szCs w:val="22"/>
        </w:rPr>
      </w:pPr>
      <w:r w:rsidRPr="00092E8F">
        <w:rPr>
          <w:b/>
          <w:bCs/>
          <w:sz w:val="22"/>
          <w:szCs w:val="22"/>
        </w:rPr>
        <w:t>P</w:t>
      </w:r>
      <w:r w:rsidRPr="00092E8F">
        <w:rPr>
          <w:b/>
          <w:bCs/>
          <w:sz w:val="16"/>
          <w:szCs w:val="16"/>
        </w:rPr>
        <w:t>RESENTATIONS</w:t>
      </w:r>
      <w:r w:rsidR="00346865">
        <w:rPr>
          <w:b/>
          <w:bCs/>
          <w:sz w:val="16"/>
          <w:szCs w:val="16"/>
        </w:rPr>
        <w:t xml:space="preserve"> </w:t>
      </w:r>
    </w:p>
    <w:p w:rsidR="00F82C65" w:rsidRDefault="00F82C65" w:rsidP="00F82C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Pr="00F82C65">
        <w:rPr>
          <w:rFonts w:ascii="Times New Roman" w:hAnsi="Times New Roman" w:cs="Times New Roman"/>
        </w:rPr>
        <w:t>3rd Environmental DNA</w:t>
      </w:r>
      <w:r>
        <w:rPr>
          <w:rFonts w:ascii="Times New Roman" w:hAnsi="Times New Roman" w:cs="Times New Roman"/>
        </w:rPr>
        <w:t xml:space="preserve"> </w:t>
      </w:r>
      <w:r w:rsidRPr="00F82C65">
        <w:rPr>
          <w:rFonts w:ascii="Times New Roman" w:hAnsi="Times New Roman" w:cs="Times New Roman"/>
        </w:rPr>
        <w:t>Technical Exchange</w:t>
      </w:r>
      <w:r>
        <w:rPr>
          <w:rFonts w:ascii="Times New Roman" w:hAnsi="Times New Roman" w:cs="Times New Roman"/>
        </w:rPr>
        <w:t xml:space="preserve"> </w:t>
      </w:r>
      <w:r w:rsidRPr="00F82C65">
        <w:rPr>
          <w:rFonts w:ascii="Times New Roman" w:hAnsi="Times New Roman" w:cs="Times New Roman"/>
        </w:rPr>
        <w:t>Workshop</w:t>
      </w:r>
      <w:r>
        <w:rPr>
          <w:rFonts w:ascii="Times New Roman" w:hAnsi="Times New Roman" w:cs="Times New Roman"/>
        </w:rPr>
        <w:t xml:space="preserve">, December 2020, St. Petersburg, </w:t>
      </w:r>
    </w:p>
    <w:p w:rsidR="00F82C65" w:rsidRDefault="00F82C65" w:rsidP="00F82C65">
      <w:pPr>
        <w:pStyle w:val="NoSpacing"/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FL, USA. Wilcox TM et al. The Environmental </w:t>
      </w:r>
      <w:proofErr w:type="spellStart"/>
      <w:r>
        <w:rPr>
          <w:rFonts w:ascii="Times New Roman" w:hAnsi="Times New Roman" w:cs="Times New Roman"/>
        </w:rPr>
        <w:t>DNAtlas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82C65">
        <w:rPr>
          <w:rFonts w:ascii="Times New Roman" w:hAnsi="Times New Roman" w:cs="Times New Roman"/>
          <w:i/>
          <w:iCs/>
        </w:rPr>
        <w:t>(Invited speaker)</w:t>
      </w:r>
    </w:p>
    <w:p w:rsidR="00F82C65" w:rsidRDefault="00F82C65" w:rsidP="00F82C65">
      <w:pPr>
        <w:pStyle w:val="NoSpacing"/>
        <w:ind w:firstLine="720"/>
        <w:rPr>
          <w:rFonts w:ascii="Times New Roman" w:hAnsi="Times New Roman" w:cs="Times New Roman"/>
          <w:i/>
          <w:iCs/>
        </w:rPr>
      </w:pPr>
    </w:p>
    <w:p w:rsidR="00F82C65" w:rsidRDefault="00F82C65" w:rsidP="00F82C65">
      <w:pPr>
        <w:pStyle w:val="NoSpacing"/>
        <w:ind w:firstLine="720"/>
        <w:rPr>
          <w:rFonts w:ascii="Times New Roman" w:hAnsi="Times New Roman" w:cs="Times New Roman"/>
        </w:rPr>
      </w:pPr>
      <w:r w:rsidRPr="00F82C65">
        <w:rPr>
          <w:rFonts w:ascii="Times New Roman" w:hAnsi="Times New Roman" w:cs="Times New Roman"/>
        </w:rPr>
        <w:t>15th Biennial Conference of Science and Management on the Colorado Plateau and Southwest</w:t>
      </w:r>
      <w:r>
        <w:rPr>
          <w:rFonts w:ascii="Times New Roman" w:hAnsi="Times New Roman" w:cs="Times New Roman"/>
        </w:rPr>
        <w:t xml:space="preserve"> </w:t>
      </w:r>
    </w:p>
    <w:p w:rsidR="00F82C65" w:rsidRPr="00F82C65" w:rsidRDefault="00F82C65" w:rsidP="00F82C65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F82C65">
        <w:rPr>
          <w:rFonts w:ascii="Times New Roman" w:hAnsi="Times New Roman" w:cs="Times New Roman"/>
        </w:rPr>
        <w:t>Region</w:t>
      </w:r>
      <w:r>
        <w:rPr>
          <w:rFonts w:ascii="Times New Roman" w:hAnsi="Times New Roman" w:cs="Times New Roman"/>
        </w:rPr>
        <w:t xml:space="preserve">, September 2019, Flagstaff, AZ, USA. The Environmental </w:t>
      </w:r>
      <w:proofErr w:type="spellStart"/>
      <w:r>
        <w:rPr>
          <w:rFonts w:ascii="Times New Roman" w:hAnsi="Times New Roman" w:cs="Times New Roman"/>
        </w:rPr>
        <w:t>DNAtlas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(Invited speaker)</w:t>
      </w:r>
    </w:p>
    <w:p w:rsidR="00F82C65" w:rsidRDefault="00F82C65" w:rsidP="00352385">
      <w:pPr>
        <w:pStyle w:val="NoSpacing"/>
        <w:rPr>
          <w:rFonts w:ascii="Times New Roman" w:hAnsi="Times New Roman" w:cs="Times New Roman"/>
        </w:rPr>
      </w:pPr>
    </w:p>
    <w:p w:rsidR="00F6102F" w:rsidRDefault="008F4290" w:rsidP="003523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F6102F">
        <w:rPr>
          <w:rFonts w:ascii="Times New Roman" w:hAnsi="Times New Roman" w:cs="Times New Roman"/>
        </w:rPr>
        <w:t xml:space="preserve">Mainstreaming molecular approaches in national environmental monitoring programs of aquatic </w:t>
      </w:r>
    </w:p>
    <w:p w:rsidR="00F6102F" w:rsidRDefault="00F6102F" w:rsidP="00F6102F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ecosystems and biodiversity, December 2018, Porto, Portugal. </w:t>
      </w:r>
      <w:r>
        <w:rPr>
          <w:rFonts w:ascii="Times New Roman" w:hAnsi="Times New Roman" w:cs="Times New Roman"/>
          <w:b/>
        </w:rPr>
        <w:t>Wilcox TM</w:t>
      </w:r>
      <w:r>
        <w:rPr>
          <w:rFonts w:ascii="Times New Roman" w:hAnsi="Times New Roman" w:cs="Times New Roman"/>
        </w:rPr>
        <w:t xml:space="preserve"> et al. </w:t>
      </w:r>
      <w:r w:rsidRPr="00F6102F">
        <w:rPr>
          <w:rFonts w:ascii="Times New Roman" w:hAnsi="Times New Roman" w:cs="Times New Roman"/>
          <w:lang w:val="en-GB"/>
        </w:rPr>
        <w:t xml:space="preserve">Feeding the atlas </w:t>
      </w:r>
    </w:p>
    <w:p w:rsidR="00F6102F" w:rsidRPr="00F6102F" w:rsidRDefault="00F6102F" w:rsidP="00F6102F">
      <w:pPr>
        <w:pStyle w:val="NoSpacing"/>
        <w:ind w:firstLine="720"/>
        <w:rPr>
          <w:rFonts w:ascii="Times New Roman" w:hAnsi="Times New Roman" w:cs="Times New Roman"/>
          <w:i/>
        </w:rPr>
      </w:pPr>
      <w:r w:rsidRPr="00F6102F">
        <w:rPr>
          <w:rFonts w:ascii="Times New Roman" w:hAnsi="Times New Roman" w:cs="Times New Roman"/>
          <w:lang w:val="en-GB"/>
        </w:rPr>
        <w:t>of everything: Environmental DNA sample an</w:t>
      </w:r>
      <w:r>
        <w:rPr>
          <w:rFonts w:ascii="Times New Roman" w:hAnsi="Times New Roman" w:cs="Times New Roman"/>
          <w:lang w:val="en-GB"/>
        </w:rPr>
        <w:t xml:space="preserve">d data archiving for the future. </w:t>
      </w:r>
      <w:r>
        <w:rPr>
          <w:rFonts w:ascii="Times New Roman" w:hAnsi="Times New Roman" w:cs="Times New Roman"/>
          <w:i/>
          <w:lang w:val="en-GB"/>
        </w:rPr>
        <w:t>(Invited speaker)</w:t>
      </w:r>
    </w:p>
    <w:p w:rsidR="00F6102F" w:rsidRDefault="00F6102F" w:rsidP="00352385">
      <w:pPr>
        <w:pStyle w:val="NoSpacing"/>
        <w:rPr>
          <w:rFonts w:ascii="Times New Roman" w:hAnsi="Times New Roman" w:cs="Times New Roman"/>
        </w:rPr>
      </w:pPr>
    </w:p>
    <w:p w:rsidR="00F6102F" w:rsidRDefault="00F6102F" w:rsidP="00F6102F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CIBIO Seminars in Biodiversity and Evolution, December 2018, Porto, Portugal. </w:t>
      </w:r>
      <w:r>
        <w:rPr>
          <w:rFonts w:ascii="Times New Roman" w:hAnsi="Times New Roman" w:cs="Times New Roman"/>
          <w:b/>
          <w:lang w:val="en-GB"/>
        </w:rPr>
        <w:t>Wilcox TM</w:t>
      </w:r>
      <w:r>
        <w:rPr>
          <w:rFonts w:ascii="Times New Roman" w:hAnsi="Times New Roman" w:cs="Times New Roman"/>
          <w:lang w:val="en-GB"/>
        </w:rPr>
        <w:t xml:space="preserve"> et </w:t>
      </w:r>
    </w:p>
    <w:p w:rsidR="00F6102F" w:rsidRPr="00F6102F" w:rsidRDefault="00F6102F" w:rsidP="00F6102F">
      <w:pPr>
        <w:pStyle w:val="NoSpacing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GB"/>
        </w:rPr>
        <w:t xml:space="preserve">al. </w:t>
      </w:r>
      <w:r w:rsidRPr="00F6102F">
        <w:rPr>
          <w:rFonts w:ascii="Times New Roman" w:hAnsi="Times New Roman" w:cs="Times New Roman"/>
          <w:lang w:val="en-GB"/>
        </w:rPr>
        <w:t>An inclusive view of community ecology made possible by eDNA sampling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F6102F" w:rsidRDefault="00F6102F" w:rsidP="00352385">
      <w:pPr>
        <w:pStyle w:val="NoSpacing"/>
        <w:rPr>
          <w:rFonts w:ascii="Times New Roman" w:hAnsi="Times New Roman" w:cs="Times New Roman"/>
        </w:rPr>
      </w:pPr>
    </w:p>
    <w:p w:rsidR="008F4290" w:rsidRDefault="008F4290" w:rsidP="00F6102F">
      <w:pPr>
        <w:pStyle w:val="NoSpacing"/>
        <w:ind w:left="720"/>
        <w:rPr>
          <w:rFonts w:ascii="Times New Roman" w:hAnsi="Times New Roman" w:cs="Times New Roman"/>
        </w:rPr>
      </w:pPr>
      <w:r w:rsidRPr="008F4290">
        <w:rPr>
          <w:rFonts w:ascii="Times New Roman" w:hAnsi="Times New Roman" w:cs="Times New Roman"/>
        </w:rPr>
        <w:t>Pathway to Increa</w:t>
      </w:r>
      <w:r>
        <w:rPr>
          <w:rFonts w:ascii="Times New Roman" w:hAnsi="Times New Roman" w:cs="Times New Roman"/>
        </w:rPr>
        <w:t xml:space="preserve">se Standards and Competency of </w:t>
      </w:r>
      <w:r w:rsidRPr="008F4290">
        <w:rPr>
          <w:rFonts w:ascii="Times New Roman" w:hAnsi="Times New Roman" w:cs="Times New Roman"/>
        </w:rPr>
        <w:t>eDNA Surveys</w:t>
      </w:r>
      <w:r>
        <w:rPr>
          <w:rFonts w:ascii="Times New Roman" w:hAnsi="Times New Roman" w:cs="Times New Roman"/>
        </w:rPr>
        <w:t xml:space="preserve">, October 2018, Guelph, ON, </w:t>
      </w:r>
    </w:p>
    <w:p w:rsidR="008F4290" w:rsidRDefault="008F4290" w:rsidP="008F4290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CAN. </w:t>
      </w:r>
      <w:r w:rsidRPr="008F4290">
        <w:rPr>
          <w:rFonts w:ascii="Times New Roman" w:hAnsi="Times New Roman" w:cs="Times New Roman"/>
          <w:b/>
        </w:rPr>
        <w:t>Wilcox TM</w:t>
      </w:r>
      <w:r>
        <w:rPr>
          <w:rFonts w:ascii="Times New Roman" w:hAnsi="Times New Roman" w:cs="Times New Roman"/>
        </w:rPr>
        <w:t xml:space="preserve"> et al. Standardization in data and sample archiving to unlock the long-term potential of eDNA samples. </w:t>
      </w:r>
      <w:r w:rsidRPr="008F4290">
        <w:rPr>
          <w:rFonts w:ascii="Times New Roman" w:hAnsi="Times New Roman" w:cs="Times New Roman"/>
          <w:i/>
        </w:rPr>
        <w:t>(Invited keynote speaker)</w:t>
      </w:r>
    </w:p>
    <w:p w:rsidR="008F4290" w:rsidRDefault="008F4290" w:rsidP="00352385">
      <w:pPr>
        <w:pStyle w:val="NoSpacing"/>
        <w:rPr>
          <w:rFonts w:ascii="Times New Roman" w:hAnsi="Times New Roman" w:cs="Times New Roman"/>
        </w:rPr>
      </w:pPr>
    </w:p>
    <w:p w:rsidR="00352385" w:rsidRDefault="00352385" w:rsidP="003523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D96E85">
        <w:rPr>
          <w:rFonts w:ascii="Times New Roman" w:hAnsi="Times New Roman" w:cs="Times New Roman"/>
        </w:rPr>
        <w:t xml:space="preserve">Montana Chapter of the Society for Conservation Biology, November 2017, Missoula, MT, USA. </w:t>
      </w:r>
    </w:p>
    <w:p w:rsidR="00D96E85" w:rsidRDefault="00D96E85" w:rsidP="00352385">
      <w:pPr>
        <w:pStyle w:val="NoSpacing"/>
        <w:ind w:left="720"/>
        <w:rPr>
          <w:rFonts w:ascii="Times New Roman" w:hAnsi="Times New Roman" w:cs="Times New Roman"/>
        </w:rPr>
      </w:pPr>
      <w:r w:rsidRPr="00D96E85">
        <w:rPr>
          <w:rFonts w:ascii="Times New Roman" w:hAnsi="Times New Roman" w:cs="Times New Roman"/>
          <w:b/>
        </w:rPr>
        <w:t xml:space="preserve">Wilcox TM </w:t>
      </w:r>
      <w:r w:rsidRPr="00D96E85">
        <w:rPr>
          <w:rFonts w:ascii="Times New Roman" w:hAnsi="Times New Roman" w:cs="Times New Roman"/>
        </w:rPr>
        <w:t>et al.</w:t>
      </w:r>
      <w:r w:rsidRPr="00D96E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Bull trout, brook trout, and climate change: High-resolution environmental DNA sampling reveals the climatic and biotic drivers of a Threatened species’ distribution. </w:t>
      </w:r>
    </w:p>
    <w:p w:rsidR="00D96E85" w:rsidRPr="00D96E85" w:rsidRDefault="00D96E85" w:rsidP="00D96E85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C6238D" w:rsidRPr="00D96E85" w:rsidRDefault="00C6238D" w:rsidP="00352385">
      <w:pPr>
        <w:pStyle w:val="NoSpacing"/>
        <w:ind w:left="720"/>
        <w:rPr>
          <w:rFonts w:ascii="Times New Roman" w:hAnsi="Times New Roman" w:cs="Times New Roman"/>
        </w:rPr>
      </w:pPr>
      <w:r w:rsidRPr="00D96E85">
        <w:rPr>
          <w:rFonts w:ascii="Times New Roman" w:hAnsi="Times New Roman" w:cs="Times New Roman"/>
        </w:rPr>
        <w:t xml:space="preserve">American Fisheries Society, Western Division, May 2017, Missoula, MT, USA. </w:t>
      </w:r>
      <w:r w:rsidRPr="00D96E85">
        <w:rPr>
          <w:rFonts w:ascii="Times New Roman" w:hAnsi="Times New Roman" w:cs="Times New Roman"/>
          <w:b/>
        </w:rPr>
        <w:t>Wilcox TM</w:t>
      </w:r>
      <w:r w:rsidRPr="00D96E85">
        <w:rPr>
          <w:rFonts w:ascii="Times New Roman" w:hAnsi="Times New Roman" w:cs="Times New Roman"/>
        </w:rPr>
        <w:t xml:space="preserve"> et al. Environmental DNA 2.0: What is eDNA doing for fisheries today?</w:t>
      </w:r>
      <w:r w:rsidRPr="00D96E85">
        <w:rPr>
          <w:rFonts w:ascii="Times New Roman" w:hAnsi="Times New Roman" w:cs="Times New Roman"/>
          <w:i/>
        </w:rPr>
        <w:t xml:space="preserve"> (Symposium organizer)</w:t>
      </w:r>
    </w:p>
    <w:p w:rsidR="00E70937" w:rsidRPr="00D96E85" w:rsidRDefault="00E70937" w:rsidP="00C6238D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:rsidR="00C6238D" w:rsidRPr="00D96E85" w:rsidRDefault="00352385" w:rsidP="00352385">
      <w:pPr>
        <w:pStyle w:val="NoSpacing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C6238D" w:rsidRPr="00D96E85">
        <w:rPr>
          <w:rFonts w:ascii="Times New Roman" w:hAnsi="Times New Roman" w:cs="Times New Roman"/>
        </w:rPr>
        <w:t>Annual Symposium of the Fisheries Society of the British Ilse, July 2016, Bangor, Wales, UK</w:t>
      </w:r>
      <w:r w:rsidR="00C6238D" w:rsidRPr="00C6238D">
        <w:rPr>
          <w:rFonts w:ascii="Times New Roman" w:hAnsi="Times New Roman" w:cs="Times New Roman"/>
        </w:rPr>
        <w:t xml:space="preserve">. </w:t>
      </w:r>
      <w:r w:rsidR="00C6238D" w:rsidRPr="00C6238D">
        <w:rPr>
          <w:rFonts w:ascii="Times New Roman" w:hAnsi="Times New Roman" w:cs="Times New Roman"/>
          <w:b/>
        </w:rPr>
        <w:t xml:space="preserve">Wilcox </w:t>
      </w:r>
      <w:r w:rsidR="00C6238D" w:rsidRPr="00D96E85">
        <w:rPr>
          <w:rFonts w:ascii="Times New Roman" w:hAnsi="Times New Roman" w:cs="Times New Roman"/>
          <w:b/>
        </w:rPr>
        <w:t xml:space="preserve">TM </w:t>
      </w:r>
      <w:r w:rsidR="00C6238D" w:rsidRPr="00D96E85">
        <w:rPr>
          <w:rFonts w:ascii="Times New Roman" w:hAnsi="Times New Roman" w:cs="Times New Roman"/>
        </w:rPr>
        <w:t>et al.</w:t>
      </w:r>
      <w:r w:rsidR="00C6238D" w:rsidRPr="00D96E85">
        <w:rPr>
          <w:rFonts w:ascii="Times New Roman" w:hAnsi="Times New Roman" w:cs="Times New Roman"/>
          <w:b/>
        </w:rPr>
        <w:t xml:space="preserve"> </w:t>
      </w:r>
      <w:r w:rsidR="00C6238D" w:rsidRPr="00D96E85">
        <w:rPr>
          <w:rFonts w:ascii="Times New Roman" w:hAnsi="Times New Roman" w:cs="Times New Roman"/>
        </w:rPr>
        <w:t>Understanding environmenta</w:t>
      </w:r>
      <w:r w:rsidR="00F919E9" w:rsidRPr="00D96E85">
        <w:rPr>
          <w:rFonts w:ascii="Times New Roman" w:hAnsi="Times New Roman" w:cs="Times New Roman"/>
        </w:rPr>
        <w:t>l DNA detection probabilities: A</w:t>
      </w:r>
      <w:r w:rsidR="00C6238D" w:rsidRPr="00D96E85">
        <w:rPr>
          <w:rFonts w:ascii="Times New Roman" w:hAnsi="Times New Roman" w:cs="Times New Roman"/>
        </w:rPr>
        <w:t xml:space="preserve"> case study using a stream-dwelling char. </w:t>
      </w:r>
      <w:r w:rsidR="00346865">
        <w:rPr>
          <w:rFonts w:ascii="Times New Roman" w:hAnsi="Times New Roman" w:cs="Times New Roman"/>
          <w:i/>
        </w:rPr>
        <w:t xml:space="preserve">(AFS </w:t>
      </w:r>
      <w:r w:rsidR="00C6238D" w:rsidRPr="00D96E85">
        <w:rPr>
          <w:rFonts w:ascii="Times New Roman" w:hAnsi="Times New Roman" w:cs="Times New Roman"/>
          <w:i/>
        </w:rPr>
        <w:t>Genetics Section Student Fellow)</w:t>
      </w:r>
    </w:p>
    <w:p w:rsidR="00E70937" w:rsidRPr="00E70937" w:rsidRDefault="00E70937" w:rsidP="00F919E9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D96E85" w:rsidRPr="00D96E85" w:rsidRDefault="00C6238D" w:rsidP="00352385">
      <w:pPr>
        <w:pStyle w:val="NoSpacing"/>
        <w:spacing w:line="240" w:lineRule="auto"/>
        <w:ind w:left="720"/>
        <w:rPr>
          <w:rFonts w:ascii="Times New Roman" w:hAnsi="Times New Roman" w:cs="Times New Roman"/>
        </w:rPr>
      </w:pPr>
      <w:r w:rsidRPr="00C6238D">
        <w:rPr>
          <w:rFonts w:ascii="Times New Roman" w:hAnsi="Times New Roman" w:cs="Times New Roman"/>
        </w:rPr>
        <w:lastRenderedPageBreak/>
        <w:t xml:space="preserve">USGS Webinar Series, May 2016, Fort Collins, CO, USA. </w:t>
      </w:r>
      <w:r w:rsidRPr="00C6238D">
        <w:rPr>
          <w:rFonts w:ascii="Times New Roman" w:hAnsi="Times New Roman" w:cs="Times New Roman"/>
          <w:b/>
        </w:rPr>
        <w:t xml:space="preserve">Wilcox TM et al. </w:t>
      </w:r>
      <w:r w:rsidRPr="00C6238D">
        <w:rPr>
          <w:rFonts w:ascii="Times New Roman" w:hAnsi="Times New Roman" w:cs="Times New Roman"/>
        </w:rPr>
        <w:t xml:space="preserve">eDNA is a weak tool for </w:t>
      </w:r>
      <w:r w:rsidRPr="00D96E85">
        <w:rPr>
          <w:rFonts w:ascii="Times New Roman" w:hAnsi="Times New Roman" w:cs="Times New Roman"/>
        </w:rPr>
        <w:t>studying animal populations, but powerful for inferring species absence.</w:t>
      </w:r>
      <w:r w:rsidRPr="00D96E85">
        <w:rPr>
          <w:rFonts w:ascii="Times New Roman" w:hAnsi="Times New Roman" w:cs="Times New Roman"/>
          <w:i/>
        </w:rPr>
        <w:t xml:space="preserve"> </w:t>
      </w:r>
    </w:p>
    <w:p w:rsidR="00C6238D" w:rsidRPr="00D96E85" w:rsidRDefault="00F919E9" w:rsidP="00D96E85">
      <w:pPr>
        <w:pStyle w:val="NoSpacing"/>
        <w:spacing w:line="240" w:lineRule="auto"/>
        <w:ind w:left="720"/>
        <w:rPr>
          <w:rFonts w:ascii="Times New Roman" w:hAnsi="Times New Roman" w:cs="Times New Roman"/>
        </w:rPr>
      </w:pPr>
      <w:r w:rsidRPr="00D96E85">
        <w:rPr>
          <w:rFonts w:ascii="Times New Roman" w:hAnsi="Times New Roman" w:cs="Times New Roman"/>
          <w:i/>
        </w:rPr>
        <w:t>(Invited presentation)</w:t>
      </w:r>
    </w:p>
    <w:p w:rsidR="00E70937" w:rsidRPr="00E70937" w:rsidRDefault="00E70937" w:rsidP="006B2BEF">
      <w:pPr>
        <w:pStyle w:val="NoSpacing"/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D96E85" w:rsidRDefault="00352385" w:rsidP="00352385">
      <w:pPr>
        <w:pStyle w:val="NoSpacing"/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C6238D" w:rsidRPr="00C6238D">
        <w:rPr>
          <w:rFonts w:ascii="Times New Roman" w:hAnsi="Times New Roman" w:cs="Times New Roman"/>
        </w:rPr>
        <w:t xml:space="preserve">American Fisheries Society, August 2015, Portland, OR, USA. </w:t>
      </w:r>
      <w:r w:rsidR="00C6238D" w:rsidRPr="00C6238D">
        <w:rPr>
          <w:rFonts w:ascii="Times New Roman" w:hAnsi="Times New Roman" w:cs="Times New Roman"/>
          <w:b/>
        </w:rPr>
        <w:t xml:space="preserve">Wilcox TM </w:t>
      </w:r>
      <w:r w:rsidR="00C6238D" w:rsidRPr="00C6238D">
        <w:rPr>
          <w:rFonts w:ascii="Times New Roman" w:hAnsi="Times New Roman" w:cs="Times New Roman"/>
        </w:rPr>
        <w:t xml:space="preserve">et al. Understanding </w:t>
      </w:r>
      <w:r w:rsidR="00C6238D" w:rsidRPr="00D96E85">
        <w:rPr>
          <w:rFonts w:ascii="Times New Roman" w:hAnsi="Times New Roman" w:cs="Times New Roman"/>
        </w:rPr>
        <w:t xml:space="preserve">environmental DNA detection probabilities: a case study using a stream-dwelling char. </w:t>
      </w:r>
    </w:p>
    <w:p w:rsidR="00C6238D" w:rsidRPr="00D96E85" w:rsidRDefault="00C6238D" w:rsidP="00D96E85">
      <w:pPr>
        <w:pStyle w:val="NoSpacing"/>
        <w:spacing w:line="240" w:lineRule="auto"/>
        <w:ind w:left="720"/>
        <w:rPr>
          <w:rFonts w:ascii="Times New Roman" w:hAnsi="Times New Roman" w:cs="Times New Roman"/>
        </w:rPr>
      </w:pPr>
      <w:r w:rsidRPr="00D96E85">
        <w:rPr>
          <w:rFonts w:ascii="Times New Roman" w:hAnsi="Times New Roman" w:cs="Times New Roman"/>
          <w:i/>
        </w:rPr>
        <w:t>(Best student paper finalist)</w:t>
      </w:r>
    </w:p>
    <w:p w:rsidR="00E70937" w:rsidRPr="00E70937" w:rsidRDefault="00E70937" w:rsidP="006B2BEF">
      <w:pPr>
        <w:pStyle w:val="NoSpacing"/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C6238D" w:rsidRPr="00D96E85" w:rsidRDefault="00352385" w:rsidP="00352385">
      <w:pPr>
        <w:pStyle w:val="NoSpacing"/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C6238D" w:rsidRPr="00C6238D">
        <w:rPr>
          <w:rFonts w:ascii="Times New Roman" w:hAnsi="Times New Roman" w:cs="Times New Roman"/>
        </w:rPr>
        <w:t xml:space="preserve">Society of Conservation Biology, July 2014, Missoula, MT, USA. </w:t>
      </w:r>
      <w:r w:rsidR="00C6238D" w:rsidRPr="00C6238D">
        <w:rPr>
          <w:rFonts w:ascii="Times New Roman" w:hAnsi="Times New Roman" w:cs="Times New Roman"/>
          <w:b/>
        </w:rPr>
        <w:t>Wilcox TM</w:t>
      </w:r>
      <w:r w:rsidR="00C6238D" w:rsidRPr="00C6238D">
        <w:rPr>
          <w:rFonts w:ascii="Times New Roman" w:hAnsi="Times New Roman" w:cs="Times New Roman"/>
        </w:rPr>
        <w:t xml:space="preserve"> et al. Environmental DNA </w:t>
      </w:r>
      <w:r w:rsidR="00C6238D" w:rsidRPr="00D96E85">
        <w:rPr>
          <w:rFonts w:ascii="Times New Roman" w:hAnsi="Times New Roman" w:cs="Times New Roman"/>
        </w:rPr>
        <w:t xml:space="preserve">for Conservation Biology. </w:t>
      </w:r>
      <w:r w:rsidR="00C6238D" w:rsidRPr="00D96E85">
        <w:rPr>
          <w:rFonts w:ascii="Times New Roman" w:hAnsi="Times New Roman" w:cs="Times New Roman"/>
          <w:i/>
        </w:rPr>
        <w:t>(Symposium organizer)</w:t>
      </w:r>
    </w:p>
    <w:p w:rsidR="00E70937" w:rsidRPr="00E70937" w:rsidRDefault="00E70937" w:rsidP="006B2BEF">
      <w:pPr>
        <w:pStyle w:val="NoSpacing"/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D96E85" w:rsidRDefault="00C6238D" w:rsidP="00352385">
      <w:pPr>
        <w:pStyle w:val="NoSpacing"/>
        <w:spacing w:line="240" w:lineRule="auto"/>
        <w:ind w:left="720"/>
        <w:rPr>
          <w:rFonts w:ascii="Times New Roman" w:hAnsi="Times New Roman" w:cs="Times New Roman"/>
        </w:rPr>
      </w:pPr>
      <w:r w:rsidRPr="00C6238D">
        <w:rPr>
          <w:rFonts w:ascii="Times New Roman" w:hAnsi="Times New Roman" w:cs="Times New Roman"/>
        </w:rPr>
        <w:t xml:space="preserve">American Fisheries Society, August 2014, Quebec City, QC, Canada. </w:t>
      </w:r>
      <w:r w:rsidRPr="00C6238D">
        <w:rPr>
          <w:rFonts w:ascii="Times New Roman" w:hAnsi="Times New Roman" w:cs="Times New Roman"/>
          <w:b/>
        </w:rPr>
        <w:t>Wilcox TM</w:t>
      </w:r>
      <w:r w:rsidRPr="00C6238D">
        <w:rPr>
          <w:rFonts w:ascii="Times New Roman" w:hAnsi="Times New Roman" w:cs="Times New Roman"/>
        </w:rPr>
        <w:t xml:space="preserve"> et al. Finding an </w:t>
      </w:r>
      <w:r w:rsidRPr="00D96E85">
        <w:rPr>
          <w:rFonts w:ascii="Times New Roman" w:hAnsi="Times New Roman" w:cs="Times New Roman"/>
        </w:rPr>
        <w:t xml:space="preserve">Environmental DNA Target in a Haystack of </w:t>
      </w:r>
      <w:proofErr w:type="spellStart"/>
      <w:r w:rsidRPr="00D96E85">
        <w:rPr>
          <w:rFonts w:ascii="Times New Roman" w:hAnsi="Times New Roman" w:cs="Times New Roman"/>
        </w:rPr>
        <w:t>Congenerics</w:t>
      </w:r>
      <w:proofErr w:type="spellEnd"/>
      <w:r w:rsidRPr="00D96E85">
        <w:rPr>
          <w:rFonts w:ascii="Times New Roman" w:hAnsi="Times New Roman" w:cs="Times New Roman"/>
        </w:rPr>
        <w:t xml:space="preserve"> and PCR Inhibi</w:t>
      </w:r>
      <w:r w:rsidR="00FE79AD" w:rsidRPr="00D96E85">
        <w:rPr>
          <w:rFonts w:ascii="Times New Roman" w:hAnsi="Times New Roman" w:cs="Times New Roman"/>
        </w:rPr>
        <w:t xml:space="preserve">tors. </w:t>
      </w:r>
    </w:p>
    <w:p w:rsidR="00C6238D" w:rsidRPr="00D96E85" w:rsidRDefault="00FE79AD" w:rsidP="00D96E85">
      <w:pPr>
        <w:pStyle w:val="NoSpacing"/>
        <w:spacing w:line="240" w:lineRule="auto"/>
        <w:ind w:left="720"/>
        <w:rPr>
          <w:rFonts w:ascii="Times New Roman" w:hAnsi="Times New Roman" w:cs="Times New Roman"/>
        </w:rPr>
      </w:pPr>
      <w:r w:rsidRPr="00D96E85">
        <w:rPr>
          <w:rFonts w:ascii="Times New Roman" w:hAnsi="Times New Roman" w:cs="Times New Roman"/>
          <w:i/>
        </w:rPr>
        <w:t>(Invited speaker)</w:t>
      </w:r>
    </w:p>
    <w:p w:rsidR="00C6238D" w:rsidRDefault="00C6238D" w:rsidP="006B2BEF">
      <w:pPr>
        <w:ind w:right="397"/>
        <w:jc w:val="both"/>
        <w:rPr>
          <w:bCs/>
          <w:sz w:val="22"/>
          <w:szCs w:val="22"/>
        </w:rPr>
      </w:pPr>
    </w:p>
    <w:p w:rsidR="00C6238D" w:rsidRPr="000B381D" w:rsidRDefault="00BF355A" w:rsidP="00092E8F">
      <w:pPr>
        <w:pBdr>
          <w:bottom w:val="single" w:sz="4" w:space="1" w:color="auto"/>
        </w:pBdr>
        <w:ind w:right="397"/>
        <w:jc w:val="both"/>
        <w:rPr>
          <w:bCs/>
          <w:i/>
          <w:sz w:val="22"/>
          <w:szCs w:val="22"/>
        </w:rPr>
      </w:pPr>
      <w:r w:rsidRPr="00092E8F">
        <w:rPr>
          <w:b/>
          <w:bCs/>
          <w:sz w:val="22"/>
          <w:szCs w:val="22"/>
        </w:rPr>
        <w:t>A</w:t>
      </w:r>
      <w:r w:rsidRPr="00092E8F">
        <w:rPr>
          <w:b/>
          <w:bCs/>
          <w:sz w:val="16"/>
          <w:szCs w:val="16"/>
        </w:rPr>
        <w:t>WARDS</w:t>
      </w:r>
      <w:r w:rsidRPr="00092E8F">
        <w:rPr>
          <w:b/>
          <w:bCs/>
          <w:sz w:val="22"/>
          <w:szCs w:val="22"/>
        </w:rPr>
        <w:t xml:space="preserve"> </w:t>
      </w:r>
      <w:r w:rsidRPr="00092E8F">
        <w:rPr>
          <w:b/>
          <w:bCs/>
          <w:sz w:val="16"/>
          <w:szCs w:val="16"/>
        </w:rPr>
        <w:t>AND</w:t>
      </w:r>
      <w:r w:rsidRPr="00092E8F">
        <w:rPr>
          <w:b/>
          <w:bCs/>
          <w:sz w:val="22"/>
          <w:szCs w:val="22"/>
        </w:rPr>
        <w:t xml:space="preserve"> G</w:t>
      </w:r>
      <w:r w:rsidRPr="00092E8F">
        <w:rPr>
          <w:b/>
          <w:bCs/>
          <w:sz w:val="16"/>
          <w:szCs w:val="16"/>
        </w:rPr>
        <w:t>RANTS</w:t>
      </w:r>
      <w:r w:rsidR="006406D0" w:rsidRPr="00092E8F">
        <w:rPr>
          <w:b/>
          <w:bCs/>
          <w:sz w:val="22"/>
          <w:szCs w:val="22"/>
        </w:rPr>
        <w:t xml:space="preserve"> </w:t>
      </w:r>
      <w:r w:rsidR="000B381D" w:rsidRPr="00092E8F">
        <w:rPr>
          <w:bCs/>
          <w:i/>
          <w:sz w:val="22"/>
          <w:szCs w:val="22"/>
        </w:rPr>
        <w:t>(</w:t>
      </w:r>
      <w:r w:rsidR="00B72441">
        <w:rPr>
          <w:bCs/>
          <w:i/>
          <w:sz w:val="22"/>
          <w:szCs w:val="22"/>
        </w:rPr>
        <w:t>~</w:t>
      </w:r>
      <w:r w:rsidR="000B381D" w:rsidRPr="000B381D">
        <w:rPr>
          <w:bCs/>
          <w:i/>
          <w:sz w:val="22"/>
          <w:szCs w:val="22"/>
        </w:rPr>
        <w:t xml:space="preserve"> </w:t>
      </w:r>
      <w:r w:rsidR="00EB096F">
        <w:rPr>
          <w:bCs/>
          <w:i/>
          <w:sz w:val="22"/>
          <w:szCs w:val="22"/>
        </w:rPr>
        <w:t>$ 20</w:t>
      </w:r>
      <w:r w:rsidR="000B381D" w:rsidRPr="000B381D">
        <w:rPr>
          <w:bCs/>
          <w:i/>
          <w:sz w:val="22"/>
          <w:szCs w:val="22"/>
        </w:rPr>
        <w:t>0,000 in research grants and merit-based scholarships)</w:t>
      </w:r>
    </w:p>
    <w:p w:rsidR="00E05FDC" w:rsidRDefault="00E05FDC" w:rsidP="006B2BEF">
      <w:pPr>
        <w:pStyle w:val="NoSpacing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 xml:space="preserve">MSCA Individual Fellowship </w:t>
      </w:r>
      <w:r w:rsidRPr="008A680E">
        <w:rPr>
          <w:rFonts w:ascii="Times New Roman" w:hAnsi="Times New Roman" w:cs="Times New Roman"/>
        </w:rPr>
        <w:t>Seal of Excellence</w:t>
      </w:r>
      <w:r w:rsidR="008A680E" w:rsidRPr="008A680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(European Commission)</w:t>
      </w:r>
    </w:p>
    <w:p w:rsidR="00E05FDC" w:rsidRPr="00E05FDC" w:rsidRDefault="00E05FDC" w:rsidP="006B2BEF">
      <w:pPr>
        <w:pStyle w:val="NoSpacing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8A680E">
        <w:rPr>
          <w:rFonts w:ascii="Times New Roman" w:hAnsi="Times New Roman" w:cs="Times New Roman"/>
          <w:i/>
          <w:sz w:val="20"/>
          <w:szCs w:val="20"/>
        </w:rPr>
        <w:t>*p</w:t>
      </w:r>
      <w:r w:rsidRPr="00E05FDC">
        <w:rPr>
          <w:rFonts w:ascii="Times New Roman" w:hAnsi="Times New Roman" w:cs="Times New Roman"/>
          <w:i/>
          <w:sz w:val="20"/>
          <w:szCs w:val="20"/>
        </w:rPr>
        <w:t>roposal deemed to deserve funding but did not receive it due to budget limits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680E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05FDC">
        <w:rPr>
          <w:rFonts w:ascii="Times New Roman" w:hAnsi="Times New Roman" w:cs="Times New Roman"/>
          <w:i/>
          <w:sz w:val="20"/>
          <w:szCs w:val="20"/>
        </w:rPr>
        <w:t>$ 200,000 USD</w:t>
      </w:r>
      <w:r w:rsidR="0034055A">
        <w:rPr>
          <w:rFonts w:ascii="Times New Roman" w:hAnsi="Times New Roman" w:cs="Times New Roman"/>
          <w:i/>
          <w:sz w:val="20"/>
          <w:szCs w:val="20"/>
        </w:rPr>
        <w:t>*</w:t>
      </w:r>
    </w:p>
    <w:p w:rsidR="006406D0" w:rsidRPr="00FF5B41" w:rsidRDefault="00D96E85" w:rsidP="006B2BEF">
      <w:pPr>
        <w:pStyle w:val="NoSpacing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6406D0" w:rsidRPr="00FF5B41">
        <w:rPr>
          <w:rFonts w:ascii="Times New Roman" w:hAnsi="Times New Roman" w:cs="Times New Roman"/>
        </w:rPr>
        <w:t xml:space="preserve">George &amp; Mildred </w:t>
      </w:r>
      <w:proofErr w:type="spellStart"/>
      <w:r w:rsidR="006406D0" w:rsidRPr="00FF5B41">
        <w:rPr>
          <w:rFonts w:ascii="Times New Roman" w:hAnsi="Times New Roman" w:cs="Times New Roman"/>
        </w:rPr>
        <w:t>Cirica</w:t>
      </w:r>
      <w:proofErr w:type="spellEnd"/>
      <w:r w:rsidR="006406D0" w:rsidRPr="00FF5B41">
        <w:rPr>
          <w:rFonts w:ascii="Times New Roman" w:hAnsi="Times New Roman" w:cs="Times New Roman"/>
        </w:rPr>
        <w:t xml:space="preserve"> Graduate Student Support Fund University of Montana) – $ 5,000 USD</w:t>
      </w:r>
    </w:p>
    <w:p w:rsidR="006406D0" w:rsidRPr="00FF5B41" w:rsidRDefault="00D96E85" w:rsidP="006B2BEF">
      <w:pPr>
        <w:pStyle w:val="NoSpacing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6406D0" w:rsidRPr="00FF5B41">
        <w:rPr>
          <w:rFonts w:ascii="Times New Roman" w:hAnsi="Times New Roman" w:cs="Times New Roman"/>
        </w:rPr>
        <w:t xml:space="preserve">Wesley M. Dixon Graduate Fellowship (University of Montana) – $ 30,000 USD  </w:t>
      </w:r>
      <w:r w:rsidR="006406D0" w:rsidRPr="00FF5B41">
        <w:rPr>
          <w:rFonts w:ascii="Times New Roman" w:hAnsi="Times New Roman" w:cs="Times New Roman"/>
        </w:rPr>
        <w:tab/>
      </w:r>
    </w:p>
    <w:p w:rsidR="006406D0" w:rsidRPr="00FF5B41" w:rsidRDefault="00D96E85" w:rsidP="006B2BEF">
      <w:pPr>
        <w:pStyle w:val="NoSpacing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6406D0" w:rsidRPr="00FF5B41">
        <w:rPr>
          <w:rFonts w:ascii="Times New Roman" w:hAnsi="Times New Roman" w:cs="Times New Roman"/>
        </w:rPr>
        <w:t>Bertha Morton Scholarship (University of Montana) – $ 3,000 USD</w:t>
      </w:r>
    </w:p>
    <w:p w:rsidR="006406D0" w:rsidRPr="00FF5B41" w:rsidRDefault="00D96E85" w:rsidP="006B2BEF">
      <w:pPr>
        <w:pStyle w:val="NoSpacing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6406D0" w:rsidRPr="00FF5B41">
        <w:rPr>
          <w:rFonts w:ascii="Times New Roman" w:hAnsi="Times New Roman" w:cs="Times New Roman"/>
        </w:rPr>
        <w:t>Graduate Research Opportunities Worldwide (National Science Foundation) – $ 15,900 USD</w:t>
      </w:r>
    </w:p>
    <w:p w:rsidR="006406D0" w:rsidRPr="00FF5B41" w:rsidRDefault="00D96E85" w:rsidP="006B2BEF">
      <w:pPr>
        <w:pStyle w:val="NoSpacing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proofErr w:type="spellStart"/>
      <w:r w:rsidR="006406D0" w:rsidRPr="00FF5B41">
        <w:rPr>
          <w:rFonts w:ascii="Times New Roman" w:hAnsi="Times New Roman" w:cs="Times New Roman"/>
        </w:rPr>
        <w:t>OnXmaps</w:t>
      </w:r>
      <w:proofErr w:type="spellEnd"/>
      <w:r w:rsidR="006406D0" w:rsidRPr="00FF5B41">
        <w:rPr>
          <w:rFonts w:ascii="Times New Roman" w:hAnsi="Times New Roman" w:cs="Times New Roman"/>
        </w:rPr>
        <w:t xml:space="preserve"> Graduate Research Grant (University of Montana) – $ 2,500 USD</w:t>
      </w:r>
    </w:p>
    <w:p w:rsidR="006406D0" w:rsidRPr="00FF5B41" w:rsidRDefault="00D96E85" w:rsidP="006B2BEF">
      <w:pPr>
        <w:pStyle w:val="NoSpacing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6406D0" w:rsidRPr="00FF5B41">
        <w:rPr>
          <w:rFonts w:ascii="Times New Roman" w:hAnsi="Times New Roman" w:cs="Times New Roman"/>
        </w:rPr>
        <w:t>Student Fellowship (Montana Water Center) – $ 967 USD</w:t>
      </w:r>
    </w:p>
    <w:p w:rsidR="006406D0" w:rsidRPr="00FF5B41" w:rsidRDefault="00D96E85" w:rsidP="006B2BEF">
      <w:pPr>
        <w:pStyle w:val="NoSpacing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6406D0" w:rsidRPr="00FF5B41">
        <w:rPr>
          <w:rFonts w:ascii="Times New Roman" w:hAnsi="Times New Roman" w:cs="Times New Roman"/>
        </w:rPr>
        <w:t>Student Grant Award (Northwest Scientific Association) – $ 1,366 USD</w:t>
      </w:r>
    </w:p>
    <w:p w:rsidR="006406D0" w:rsidRPr="00FF5B41" w:rsidRDefault="00D96E85" w:rsidP="006B2BEF">
      <w:pPr>
        <w:pStyle w:val="NoSpacing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6406D0" w:rsidRPr="00FF5B41">
        <w:rPr>
          <w:rFonts w:ascii="Times New Roman" w:hAnsi="Times New Roman" w:cs="Times New Roman"/>
        </w:rPr>
        <w:t xml:space="preserve">Thomas H. </w:t>
      </w:r>
      <w:proofErr w:type="spellStart"/>
      <w:r w:rsidR="006406D0" w:rsidRPr="00FF5B41">
        <w:rPr>
          <w:rFonts w:ascii="Times New Roman" w:hAnsi="Times New Roman" w:cs="Times New Roman"/>
        </w:rPr>
        <w:t>Leik</w:t>
      </w:r>
      <w:proofErr w:type="spellEnd"/>
      <w:r w:rsidR="006406D0" w:rsidRPr="00FF5B41">
        <w:rPr>
          <w:rFonts w:ascii="Times New Roman" w:hAnsi="Times New Roman" w:cs="Times New Roman"/>
        </w:rPr>
        <w:t>, Sr. Wildlife Biology Scholarship (University of Montana) – $ 2,000 USD</w:t>
      </w:r>
    </w:p>
    <w:p w:rsidR="006406D0" w:rsidRPr="00FF5B41" w:rsidRDefault="00D96E85" w:rsidP="006B2BEF">
      <w:pPr>
        <w:pStyle w:val="NoSpacing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6406D0" w:rsidRPr="00FF5B41">
        <w:rPr>
          <w:rFonts w:ascii="Times New Roman" w:hAnsi="Times New Roman" w:cs="Times New Roman"/>
        </w:rPr>
        <w:t>Bertha Morton Scholarship (University of Montana) – $ 3,000 USD</w:t>
      </w:r>
    </w:p>
    <w:p w:rsidR="006406D0" w:rsidRPr="00FF5B41" w:rsidRDefault="00D96E85" w:rsidP="006B2BEF">
      <w:pPr>
        <w:pStyle w:val="NoSpacing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="006406D0" w:rsidRPr="00FF5B41">
        <w:rPr>
          <w:rFonts w:ascii="Times New Roman" w:hAnsi="Times New Roman" w:cs="Times New Roman"/>
        </w:rPr>
        <w:t>Graduate Research Fellowship (National Science Foundation) – $ 136,000 USD</w:t>
      </w:r>
    </w:p>
    <w:p w:rsidR="006406D0" w:rsidRPr="00FF5B41" w:rsidRDefault="00D96E85" w:rsidP="006B2BEF">
      <w:pPr>
        <w:pStyle w:val="NoSpacing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 w:rsidR="006406D0" w:rsidRPr="00FF5B41">
        <w:rPr>
          <w:rFonts w:ascii="Times New Roman" w:hAnsi="Times New Roman" w:cs="Times New Roman"/>
        </w:rPr>
        <w:t>President’s Recognition Award of Outstanding Senior (University of Montana)</w:t>
      </w:r>
    </w:p>
    <w:p w:rsidR="00FF5B41" w:rsidRDefault="00D96E85" w:rsidP="006B2BEF">
      <w:pPr>
        <w:ind w:right="397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="006406D0" w:rsidRPr="00FF5B41">
        <w:rPr>
          <w:sz w:val="22"/>
          <w:szCs w:val="22"/>
        </w:rPr>
        <w:t xml:space="preserve">University of Montana </w:t>
      </w:r>
      <w:r w:rsidR="00697BFF">
        <w:rPr>
          <w:sz w:val="22"/>
          <w:szCs w:val="22"/>
        </w:rPr>
        <w:t xml:space="preserve">MILES Undergraduate Fellowship – </w:t>
      </w:r>
      <w:r w:rsidR="006406D0" w:rsidRPr="00FF5B41">
        <w:rPr>
          <w:sz w:val="22"/>
          <w:szCs w:val="22"/>
        </w:rPr>
        <w:t>$</w:t>
      </w:r>
      <w:r w:rsidR="00697BFF">
        <w:rPr>
          <w:sz w:val="22"/>
          <w:szCs w:val="22"/>
        </w:rPr>
        <w:t xml:space="preserve"> 1,500 USD</w:t>
      </w:r>
      <w:r w:rsidR="006406D0" w:rsidRPr="00FF5B41">
        <w:rPr>
          <w:sz w:val="22"/>
          <w:szCs w:val="22"/>
        </w:rPr>
        <w:t xml:space="preserve">              </w:t>
      </w:r>
    </w:p>
    <w:p w:rsidR="00E70937" w:rsidRDefault="00E70937" w:rsidP="00E70937">
      <w:pPr>
        <w:ind w:right="397"/>
        <w:rPr>
          <w:sz w:val="22"/>
          <w:szCs w:val="22"/>
        </w:rPr>
      </w:pPr>
    </w:p>
    <w:p w:rsidR="000F5F20" w:rsidRDefault="00E70937" w:rsidP="008F4290">
      <w:pPr>
        <w:pStyle w:val="NoSpacing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092E8F">
        <w:rPr>
          <w:rFonts w:ascii="Times New Roman" w:hAnsi="Times New Roman" w:cs="Times New Roman"/>
          <w:b/>
          <w:bCs/>
        </w:rPr>
        <w:t>R</w:t>
      </w:r>
      <w:r w:rsidRPr="00092E8F">
        <w:rPr>
          <w:rFonts w:ascii="Times New Roman" w:hAnsi="Times New Roman" w:cs="Times New Roman"/>
          <w:b/>
          <w:bCs/>
          <w:sz w:val="16"/>
          <w:szCs w:val="16"/>
        </w:rPr>
        <w:t>EVIEWED</w:t>
      </w:r>
      <w:r w:rsidRPr="00092E8F">
        <w:rPr>
          <w:rFonts w:ascii="Times New Roman" w:hAnsi="Times New Roman" w:cs="Times New Roman"/>
          <w:b/>
          <w:bCs/>
        </w:rPr>
        <w:t xml:space="preserve"> F</w:t>
      </w:r>
      <w:r w:rsidRPr="00092E8F">
        <w:rPr>
          <w:rFonts w:ascii="Times New Roman" w:hAnsi="Times New Roman" w:cs="Times New Roman"/>
          <w:b/>
          <w:bCs/>
          <w:sz w:val="16"/>
          <w:szCs w:val="16"/>
        </w:rPr>
        <w:t>OR</w:t>
      </w:r>
      <w:r w:rsidRPr="00FF5B41">
        <w:rPr>
          <w:rFonts w:ascii="Times New Roman" w:hAnsi="Times New Roman" w:cs="Times New Roman"/>
          <w:b/>
          <w:bCs/>
        </w:rPr>
        <w:t>:</w:t>
      </w:r>
      <w:r w:rsidRPr="00FF5B41">
        <w:rPr>
          <w:rFonts w:ascii="Times New Roman" w:hAnsi="Times New Roman" w:cs="Times New Roman"/>
        </w:rPr>
        <w:t xml:space="preserve"> </w:t>
      </w:r>
      <w:r w:rsidRPr="00FF5B41">
        <w:rPr>
          <w:rFonts w:ascii="Times New Roman" w:hAnsi="Times New Roman" w:cs="Times New Roman"/>
          <w:i/>
        </w:rPr>
        <w:t>Biological Conservation,</w:t>
      </w:r>
      <w:r w:rsidRPr="00FF5B41">
        <w:rPr>
          <w:rFonts w:ascii="Times New Roman" w:hAnsi="Times New Roman" w:cs="Times New Roman"/>
        </w:rPr>
        <w:t xml:space="preserve"> </w:t>
      </w:r>
      <w:r w:rsidRPr="00FF5B41">
        <w:rPr>
          <w:rFonts w:ascii="Times New Roman" w:hAnsi="Times New Roman" w:cs="Times New Roman"/>
          <w:i/>
          <w:iCs/>
        </w:rPr>
        <w:t xml:space="preserve">Molecular Ecology Resources, Environmental Science and Technology, </w:t>
      </w:r>
      <w:proofErr w:type="spellStart"/>
      <w:r w:rsidRPr="00FF5B41">
        <w:rPr>
          <w:rFonts w:ascii="Times New Roman" w:hAnsi="Times New Roman" w:cs="Times New Roman"/>
          <w:i/>
          <w:iCs/>
        </w:rPr>
        <w:t>PLoS</w:t>
      </w:r>
      <w:proofErr w:type="spellEnd"/>
      <w:r w:rsidRPr="00FF5B41">
        <w:rPr>
          <w:rFonts w:ascii="Times New Roman" w:hAnsi="Times New Roman" w:cs="Times New Roman"/>
          <w:i/>
          <w:iCs/>
        </w:rPr>
        <w:t xml:space="preserve"> ONE, Conservation Genetics Resources, BMC Bioinformatics, Northwest Science, Diversity and Distributions, Genome (2016 Outstanding Reviewer)</w:t>
      </w:r>
      <w:r>
        <w:rPr>
          <w:rFonts w:ascii="Times New Roman" w:hAnsi="Times New Roman" w:cs="Times New Roman"/>
          <w:i/>
          <w:iCs/>
        </w:rPr>
        <w:t>, Methods Ecology and Evolution,</w:t>
      </w:r>
      <w:r w:rsidR="00857540">
        <w:rPr>
          <w:rFonts w:ascii="Times New Roman" w:hAnsi="Times New Roman" w:cs="Times New Roman"/>
          <w:i/>
          <w:iCs/>
        </w:rPr>
        <w:t xml:space="preserve"> Environmental Biology of Fishes, Wildlife Research</w:t>
      </w:r>
      <w:r w:rsidR="00B743CE">
        <w:rPr>
          <w:rFonts w:ascii="Times New Roman" w:hAnsi="Times New Roman" w:cs="Times New Roman"/>
          <w:i/>
          <w:iCs/>
        </w:rPr>
        <w:t>, Metabarcoding &amp; Metagenomics</w:t>
      </w:r>
      <w:r w:rsidR="00515C2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15C29">
        <w:rPr>
          <w:rFonts w:ascii="Times New Roman" w:hAnsi="Times New Roman" w:cs="Times New Roman"/>
          <w:i/>
          <w:iCs/>
        </w:rPr>
        <w:t>PeerJ</w:t>
      </w:r>
      <w:proofErr w:type="spellEnd"/>
      <w:r w:rsidR="00515C29">
        <w:rPr>
          <w:rFonts w:ascii="Times New Roman" w:hAnsi="Times New Roman" w:cs="Times New Roman"/>
          <w:i/>
          <w:iCs/>
        </w:rPr>
        <w:t>, Molecular Ecology</w:t>
      </w:r>
      <w:r w:rsidR="00D471B8">
        <w:rPr>
          <w:rFonts w:ascii="Times New Roman" w:hAnsi="Times New Roman" w:cs="Times New Roman"/>
          <w:i/>
          <w:iCs/>
        </w:rPr>
        <w:t>, Communications</w:t>
      </w:r>
      <w:r w:rsidR="008A680E">
        <w:rPr>
          <w:rFonts w:ascii="Times New Roman" w:hAnsi="Times New Roman" w:cs="Times New Roman"/>
          <w:i/>
          <w:iCs/>
        </w:rPr>
        <w:t xml:space="preserve"> Biology</w:t>
      </w:r>
      <w:r w:rsidR="002A5154">
        <w:rPr>
          <w:rFonts w:ascii="Times New Roman" w:hAnsi="Times New Roman" w:cs="Times New Roman"/>
          <w:i/>
          <w:iCs/>
        </w:rPr>
        <w:t>, Conservation Biology</w:t>
      </w:r>
      <w:r w:rsidR="009950E9">
        <w:rPr>
          <w:rFonts w:ascii="Times New Roman" w:hAnsi="Times New Roman" w:cs="Times New Roman"/>
          <w:i/>
          <w:iCs/>
        </w:rPr>
        <w:t xml:space="preserve">, </w:t>
      </w:r>
      <w:r w:rsidR="009950E9" w:rsidRPr="009950E9">
        <w:rPr>
          <w:rFonts w:ascii="Times New Roman" w:hAnsi="Times New Roman" w:cs="Times New Roman"/>
          <w:i/>
          <w:iCs/>
        </w:rPr>
        <w:t>Minnesota Aquatic Invasive Species Research Center</w:t>
      </w:r>
      <w:r w:rsidR="00F255D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F255D5">
        <w:rPr>
          <w:rFonts w:ascii="Times New Roman" w:hAnsi="Times New Roman" w:cs="Times New Roman"/>
          <w:i/>
          <w:iCs/>
        </w:rPr>
        <w:t>Hydrobiologia</w:t>
      </w:r>
      <w:proofErr w:type="spellEnd"/>
      <w:r w:rsidR="00972BD8">
        <w:rPr>
          <w:rFonts w:ascii="Times New Roman" w:hAnsi="Times New Roman" w:cs="Times New Roman"/>
          <w:i/>
          <w:iCs/>
        </w:rPr>
        <w:t xml:space="preserve">, </w:t>
      </w:r>
      <w:r w:rsidR="00972BD8" w:rsidRPr="00972BD8">
        <w:rPr>
          <w:rFonts w:ascii="Times New Roman" w:hAnsi="Times New Roman" w:cs="Times New Roman"/>
          <w:i/>
          <w:iCs/>
        </w:rPr>
        <w:t>Aquatic Conservation: Marine and Freshwater Ecosystems</w:t>
      </w:r>
      <w:r w:rsidR="00D471B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D471B8">
        <w:rPr>
          <w:rFonts w:ascii="Times New Roman" w:hAnsi="Times New Roman" w:cs="Times New Roman"/>
          <w:i/>
          <w:iCs/>
        </w:rPr>
        <w:t>GigaScience</w:t>
      </w:r>
      <w:proofErr w:type="spellEnd"/>
      <w:r w:rsidR="00D471B8">
        <w:rPr>
          <w:rFonts w:ascii="Times New Roman" w:hAnsi="Times New Roman" w:cs="Times New Roman"/>
          <w:i/>
          <w:iCs/>
        </w:rPr>
        <w:t xml:space="preserve">, </w:t>
      </w:r>
    </w:p>
    <w:p w:rsidR="008F4290" w:rsidRDefault="008F4290" w:rsidP="008F4290">
      <w:pPr>
        <w:pStyle w:val="NoSpacing"/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8F4290" w:rsidRDefault="008F4290" w:rsidP="008F4290">
      <w:pPr>
        <w:pStyle w:val="NoSpacing"/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Cs/>
        </w:rPr>
        <w:t>A</w:t>
      </w:r>
      <w:r>
        <w:rPr>
          <w:rFonts w:ascii="Times New Roman" w:hAnsi="Times New Roman" w:cs="Times New Roman"/>
          <w:b/>
          <w:iCs/>
          <w:sz w:val="16"/>
          <w:szCs w:val="16"/>
        </w:rPr>
        <w:t>SSOCIATE</w:t>
      </w:r>
      <w:r>
        <w:rPr>
          <w:rFonts w:ascii="Times New Roman" w:hAnsi="Times New Roman" w:cs="Times New Roman"/>
          <w:b/>
          <w:iCs/>
        </w:rPr>
        <w:t xml:space="preserve"> E</w:t>
      </w:r>
      <w:r>
        <w:rPr>
          <w:rFonts w:ascii="Times New Roman" w:hAnsi="Times New Roman" w:cs="Times New Roman"/>
          <w:b/>
          <w:iCs/>
          <w:sz w:val="16"/>
          <w:szCs w:val="16"/>
        </w:rPr>
        <w:t>DITOR</w:t>
      </w:r>
      <w:r>
        <w:rPr>
          <w:rFonts w:ascii="Times New Roman" w:hAnsi="Times New Roman" w:cs="Times New Roman"/>
          <w:b/>
          <w:iCs/>
        </w:rPr>
        <w:t xml:space="preserve">: </w:t>
      </w:r>
      <w:r>
        <w:rPr>
          <w:rFonts w:ascii="Times New Roman" w:hAnsi="Times New Roman" w:cs="Times New Roman"/>
          <w:iCs/>
        </w:rPr>
        <w:t xml:space="preserve">Environmental DNA </w:t>
      </w:r>
      <w:r>
        <w:rPr>
          <w:rFonts w:ascii="Times New Roman" w:hAnsi="Times New Roman" w:cs="Times New Roman"/>
          <w:i/>
          <w:iCs/>
        </w:rPr>
        <w:t>(Wiley journal with 2019 release date)</w:t>
      </w:r>
    </w:p>
    <w:p w:rsidR="008F4290" w:rsidRPr="008F4290" w:rsidRDefault="008F4290" w:rsidP="008F4290">
      <w:pPr>
        <w:pStyle w:val="NoSpacing"/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</w:p>
    <w:p w:rsidR="000F5F20" w:rsidRDefault="000F5F20" w:rsidP="000B381D">
      <w:pPr>
        <w:ind w:right="397"/>
        <w:rPr>
          <w:rFonts w:ascii="Arial" w:hAnsi="Arial" w:cs="Arial"/>
          <w:sz w:val="20"/>
        </w:rPr>
      </w:pPr>
      <w:bookmarkStart w:id="0" w:name="_GoBack"/>
      <w:bookmarkEnd w:id="0"/>
    </w:p>
    <w:sectPr w:rsidR="000F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7045"/>
    <w:multiLevelType w:val="hybridMultilevel"/>
    <w:tmpl w:val="9AE6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35C"/>
    <w:multiLevelType w:val="hybridMultilevel"/>
    <w:tmpl w:val="A6162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6C63"/>
    <w:multiLevelType w:val="hybridMultilevel"/>
    <w:tmpl w:val="BD005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31CC"/>
    <w:multiLevelType w:val="hybridMultilevel"/>
    <w:tmpl w:val="245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F5B"/>
    <w:multiLevelType w:val="hybridMultilevel"/>
    <w:tmpl w:val="2744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8688E"/>
    <w:multiLevelType w:val="hybridMultilevel"/>
    <w:tmpl w:val="DC58B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A4AEA"/>
    <w:multiLevelType w:val="hybridMultilevel"/>
    <w:tmpl w:val="72DCF6CE"/>
    <w:lvl w:ilvl="0" w:tplc="49FA5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4678"/>
    <w:multiLevelType w:val="hybridMultilevel"/>
    <w:tmpl w:val="56A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67F58"/>
    <w:multiLevelType w:val="hybridMultilevel"/>
    <w:tmpl w:val="6254C8E8"/>
    <w:lvl w:ilvl="0" w:tplc="49FA5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07AA"/>
    <w:multiLevelType w:val="hybridMultilevel"/>
    <w:tmpl w:val="425C2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C6188"/>
    <w:multiLevelType w:val="hybridMultilevel"/>
    <w:tmpl w:val="C38A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A29E1"/>
    <w:multiLevelType w:val="hybridMultilevel"/>
    <w:tmpl w:val="9432B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4573"/>
    <w:multiLevelType w:val="hybridMultilevel"/>
    <w:tmpl w:val="FD5C6F7A"/>
    <w:lvl w:ilvl="0" w:tplc="49FA5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434F2"/>
    <w:multiLevelType w:val="hybridMultilevel"/>
    <w:tmpl w:val="E0108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C3DDC"/>
    <w:multiLevelType w:val="hybridMultilevel"/>
    <w:tmpl w:val="AD90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D56B4"/>
    <w:multiLevelType w:val="hybridMultilevel"/>
    <w:tmpl w:val="0BC26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F6C96"/>
    <w:multiLevelType w:val="hybridMultilevel"/>
    <w:tmpl w:val="2F2C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3794"/>
    <w:multiLevelType w:val="hybridMultilevel"/>
    <w:tmpl w:val="C73CDC68"/>
    <w:lvl w:ilvl="0" w:tplc="49FA5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1127"/>
    <w:multiLevelType w:val="hybridMultilevel"/>
    <w:tmpl w:val="613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42CD4"/>
    <w:multiLevelType w:val="hybridMultilevel"/>
    <w:tmpl w:val="3CDEA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F0311"/>
    <w:multiLevelType w:val="hybridMultilevel"/>
    <w:tmpl w:val="AC9A2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15"/>
  </w:num>
  <w:num w:numId="10">
    <w:abstractNumId w:val="19"/>
  </w:num>
  <w:num w:numId="11">
    <w:abstractNumId w:val="11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6"/>
  </w:num>
  <w:num w:numId="17">
    <w:abstractNumId w:val="5"/>
  </w:num>
  <w:num w:numId="18">
    <w:abstractNumId w:val="8"/>
  </w:num>
  <w:num w:numId="19">
    <w:abstractNumId w:val="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8D"/>
    <w:rsid w:val="00005A7F"/>
    <w:rsid w:val="0008033F"/>
    <w:rsid w:val="00092E8F"/>
    <w:rsid w:val="000B381D"/>
    <w:rsid w:val="000C0D42"/>
    <w:rsid w:val="000F5F20"/>
    <w:rsid w:val="001010A9"/>
    <w:rsid w:val="001376A1"/>
    <w:rsid w:val="0022175B"/>
    <w:rsid w:val="00266F02"/>
    <w:rsid w:val="00292B36"/>
    <w:rsid w:val="00292DF9"/>
    <w:rsid w:val="002A5154"/>
    <w:rsid w:val="00315973"/>
    <w:rsid w:val="00325CB5"/>
    <w:rsid w:val="00330A57"/>
    <w:rsid w:val="0034055A"/>
    <w:rsid w:val="00346865"/>
    <w:rsid w:val="00352385"/>
    <w:rsid w:val="00354006"/>
    <w:rsid w:val="0039292B"/>
    <w:rsid w:val="003E0059"/>
    <w:rsid w:val="003E4028"/>
    <w:rsid w:val="00401CB0"/>
    <w:rsid w:val="0041370F"/>
    <w:rsid w:val="00460F32"/>
    <w:rsid w:val="00476F29"/>
    <w:rsid w:val="00487342"/>
    <w:rsid w:val="004B0456"/>
    <w:rsid w:val="004B5BB1"/>
    <w:rsid w:val="005148C1"/>
    <w:rsid w:val="00515C29"/>
    <w:rsid w:val="005A04E5"/>
    <w:rsid w:val="005E1320"/>
    <w:rsid w:val="005F0978"/>
    <w:rsid w:val="006406D0"/>
    <w:rsid w:val="0066388A"/>
    <w:rsid w:val="00697BFF"/>
    <w:rsid w:val="006B2BEF"/>
    <w:rsid w:val="006E11FF"/>
    <w:rsid w:val="006F5954"/>
    <w:rsid w:val="00703D5C"/>
    <w:rsid w:val="007378BC"/>
    <w:rsid w:val="00740343"/>
    <w:rsid w:val="007448AC"/>
    <w:rsid w:val="00781B50"/>
    <w:rsid w:val="007C4B3F"/>
    <w:rsid w:val="007E63F2"/>
    <w:rsid w:val="007F1237"/>
    <w:rsid w:val="007F239A"/>
    <w:rsid w:val="00807024"/>
    <w:rsid w:val="00857540"/>
    <w:rsid w:val="00873722"/>
    <w:rsid w:val="008A680E"/>
    <w:rsid w:val="008F4290"/>
    <w:rsid w:val="00926F85"/>
    <w:rsid w:val="00944D19"/>
    <w:rsid w:val="00972BD8"/>
    <w:rsid w:val="009950E9"/>
    <w:rsid w:val="00A126DD"/>
    <w:rsid w:val="00AD082E"/>
    <w:rsid w:val="00AF2E7D"/>
    <w:rsid w:val="00B01423"/>
    <w:rsid w:val="00B41A3E"/>
    <w:rsid w:val="00B43095"/>
    <w:rsid w:val="00B72441"/>
    <w:rsid w:val="00B743CE"/>
    <w:rsid w:val="00BA4835"/>
    <w:rsid w:val="00BD536F"/>
    <w:rsid w:val="00BE3ED7"/>
    <w:rsid w:val="00BF355A"/>
    <w:rsid w:val="00C47D69"/>
    <w:rsid w:val="00C6238D"/>
    <w:rsid w:val="00C9793C"/>
    <w:rsid w:val="00CA1C06"/>
    <w:rsid w:val="00CF1454"/>
    <w:rsid w:val="00D471B8"/>
    <w:rsid w:val="00D72A1E"/>
    <w:rsid w:val="00D828F3"/>
    <w:rsid w:val="00D96E85"/>
    <w:rsid w:val="00E05FDC"/>
    <w:rsid w:val="00E63C94"/>
    <w:rsid w:val="00E66A01"/>
    <w:rsid w:val="00E70937"/>
    <w:rsid w:val="00EB096F"/>
    <w:rsid w:val="00EF3F2D"/>
    <w:rsid w:val="00F12456"/>
    <w:rsid w:val="00F255D5"/>
    <w:rsid w:val="00F41522"/>
    <w:rsid w:val="00F6102F"/>
    <w:rsid w:val="00F82C65"/>
    <w:rsid w:val="00F919E9"/>
    <w:rsid w:val="00FD1CE8"/>
    <w:rsid w:val="00FD527A"/>
    <w:rsid w:val="00FE79AD"/>
    <w:rsid w:val="00FF2044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6976"/>
  <w15:docId w15:val="{BD08CCD9-A5A2-48E3-83F1-24119B7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8D"/>
    <w:rPr>
      <w:color w:val="0000FF" w:themeColor="hyperlink"/>
      <w:u w:val="single"/>
    </w:rPr>
  </w:style>
  <w:style w:type="paragraph" w:styleId="NoSpacing">
    <w:name w:val="No Spacing"/>
    <w:rsid w:val="00C6238D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ListParagraph">
    <w:name w:val="List Paragraph"/>
    <w:basedOn w:val="Normal"/>
    <w:uiPriority w:val="34"/>
    <w:qFormat/>
    <w:rsid w:val="00CF14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2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996/042012-JFWM-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2/edn3.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ylorwilcox.weebl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ylor.m.wilcox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737/RDS-2017-0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Tayor</dc:creator>
  <cp:lastModifiedBy>Taylor Wilcox</cp:lastModifiedBy>
  <cp:revision>2</cp:revision>
  <cp:lastPrinted>2018-04-03T12:17:00Z</cp:lastPrinted>
  <dcterms:created xsi:type="dcterms:W3CDTF">2020-03-24T20:37:00Z</dcterms:created>
  <dcterms:modified xsi:type="dcterms:W3CDTF">2020-03-24T20:37:00Z</dcterms:modified>
</cp:coreProperties>
</file>